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A5" w:rsidRPr="005161E8" w:rsidRDefault="00390C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142240</wp:posOffset>
                </wp:positionV>
                <wp:extent cx="852805" cy="47434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972" w:rsidRDefault="00B82972" w:rsidP="00B82972">
                            <w:pPr>
                              <w:rPr>
                                <w:rFonts w:ascii="華康超明體" w:eastAsia="華康超明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超明體" w:eastAsia="華康超明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9pt;margin-top:11.2pt;width:67.1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" filled="f" stroked="f">
                <v:textbox>
                  <w:txbxContent>
                    <w:p w:rsidR="00B82972" w:rsidRDefault="00B82972" w:rsidP="00B82972">
                      <w:pPr>
                        <w:rPr>
                          <w:rFonts w:ascii="華康超明體" w:eastAsia="華康超明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華康超明體" w:eastAsia="華康超明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 w:rsidR="0042672A" w:rsidRPr="005161E8" w:rsidRDefault="0042672A" w:rsidP="003706A5">
      <w:pPr>
        <w:jc w:val="center"/>
        <w:rPr>
          <w:rFonts w:eastAsia="標楷體"/>
          <w:sz w:val="48"/>
          <w:szCs w:val="48"/>
        </w:rPr>
      </w:pPr>
      <w:r w:rsidRPr="005161E8">
        <w:rPr>
          <w:rFonts w:eastAsia="標楷體"/>
          <w:sz w:val="48"/>
          <w:szCs w:val="48"/>
        </w:rPr>
        <w:t>National Taiwan University</w:t>
      </w:r>
    </w:p>
    <w:p w:rsidR="003706A5" w:rsidRPr="005161E8" w:rsidRDefault="003706A5"/>
    <w:p w:rsidR="00382807" w:rsidRPr="005161E8" w:rsidRDefault="00382807" w:rsidP="00382807">
      <w:pPr>
        <w:jc w:val="center"/>
        <w:rPr>
          <w:rFonts w:eastAsia="標楷體"/>
          <w:b/>
          <w:sz w:val="40"/>
          <w:szCs w:val="40"/>
        </w:rPr>
      </w:pPr>
      <w:r w:rsidRPr="005161E8">
        <w:rPr>
          <w:rFonts w:eastAsia="標楷體"/>
          <w:b/>
          <w:sz w:val="40"/>
          <w:szCs w:val="40"/>
        </w:rPr>
        <w:t>(Unit Name) Final Evaluation Report</w:t>
      </w:r>
    </w:p>
    <w:p w:rsidR="003706A5" w:rsidRPr="005161E8" w:rsidRDefault="00382807" w:rsidP="00382807">
      <w:pPr>
        <w:jc w:val="center"/>
        <w:rPr>
          <w:rFonts w:eastAsia="標楷體"/>
          <w:sz w:val="36"/>
          <w:szCs w:val="36"/>
        </w:rPr>
      </w:pPr>
      <w:r w:rsidRPr="005161E8">
        <w:rPr>
          <w:rFonts w:eastAsia="標楷體"/>
          <w:b/>
          <w:sz w:val="40"/>
          <w:szCs w:val="40"/>
        </w:rPr>
        <w:t xml:space="preserve">for the </w:t>
      </w:r>
      <w:r w:rsidR="00700CDC" w:rsidRPr="005161E8">
        <w:rPr>
          <w:rFonts w:eastAsia="標楷體"/>
          <w:b/>
          <w:sz w:val="40"/>
          <w:szCs w:val="40"/>
        </w:rPr>
        <w:t>○○</w:t>
      </w:r>
      <w:r w:rsidRPr="005161E8">
        <w:rPr>
          <w:rFonts w:eastAsia="標楷體"/>
          <w:b/>
          <w:sz w:val="40"/>
          <w:szCs w:val="40"/>
        </w:rPr>
        <w:t>○ Academic Year</w:t>
      </w:r>
    </w:p>
    <w:p w:rsidR="003706A5" w:rsidRPr="00F81917" w:rsidRDefault="00781C1E" w:rsidP="00781C1E">
      <w:pPr>
        <w:jc w:val="center"/>
        <w:rPr>
          <w:rFonts w:eastAsia="標楷體"/>
          <w:sz w:val="36"/>
          <w:szCs w:val="36"/>
        </w:rPr>
      </w:pPr>
      <w:r w:rsidRPr="00F81917">
        <w:rPr>
          <w:rFonts w:eastAsia="標楷體"/>
          <w:sz w:val="36"/>
          <w:szCs w:val="36"/>
        </w:rPr>
        <w:t>【</w:t>
      </w:r>
      <w:r w:rsidR="00F81917" w:rsidRPr="00F81917">
        <w:rPr>
          <w:rFonts w:eastAsia="標楷體" w:hint="eastAsia"/>
          <w:sz w:val="36"/>
          <w:szCs w:val="36"/>
        </w:rPr>
        <w:t xml:space="preserve">for </w:t>
      </w:r>
      <w:r w:rsidR="00382807" w:rsidRPr="00F81917">
        <w:rPr>
          <w:rFonts w:eastAsia="標楷體"/>
          <w:sz w:val="36"/>
          <w:szCs w:val="36"/>
        </w:rPr>
        <w:t>Department</w:t>
      </w:r>
      <w:r w:rsidR="001E4329" w:rsidRPr="00F81917">
        <w:rPr>
          <w:rFonts w:eastAsia="標楷體"/>
          <w:sz w:val="36"/>
          <w:szCs w:val="36"/>
        </w:rPr>
        <w:t>s</w:t>
      </w:r>
      <w:r w:rsidR="00F81917" w:rsidRPr="00F81917">
        <w:rPr>
          <w:rFonts w:eastAsia="標楷體"/>
          <w:sz w:val="36"/>
          <w:szCs w:val="36"/>
        </w:rPr>
        <w:t>/Graduate</w:t>
      </w:r>
      <w:r w:rsidR="00F81917" w:rsidRPr="00F81917">
        <w:rPr>
          <w:rFonts w:eastAsia="標楷體" w:hint="eastAsia"/>
          <w:sz w:val="36"/>
          <w:szCs w:val="36"/>
        </w:rPr>
        <w:t xml:space="preserve"> Institutes/degree </w:t>
      </w:r>
      <w:r w:rsidR="001E4329" w:rsidRPr="00F81917">
        <w:rPr>
          <w:rFonts w:eastAsia="標楷體"/>
          <w:sz w:val="36"/>
          <w:szCs w:val="36"/>
        </w:rPr>
        <w:t>Programs</w:t>
      </w:r>
      <w:r w:rsidRPr="00F81917">
        <w:rPr>
          <w:rFonts w:eastAsia="標楷體"/>
          <w:sz w:val="36"/>
          <w:szCs w:val="36"/>
        </w:rPr>
        <w:t>】</w:t>
      </w:r>
    </w:p>
    <w:p w:rsidR="00382807" w:rsidRPr="004233AA" w:rsidRDefault="00382807" w:rsidP="00382807">
      <w:pPr>
        <w:rPr>
          <w:rFonts w:eastAsia="標楷體"/>
          <w:sz w:val="28"/>
          <w:szCs w:val="28"/>
        </w:rPr>
      </w:pP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  <w:r w:rsidRPr="005161E8">
        <w:rPr>
          <w:rFonts w:eastAsia="標楷體"/>
          <w:sz w:val="36"/>
          <w:szCs w:val="36"/>
        </w:rPr>
        <w:t>Evaluation Committee Convener</w:t>
      </w:r>
      <w:r w:rsidRPr="005161E8">
        <w:rPr>
          <w:rFonts w:eastAsia="標楷體"/>
          <w:sz w:val="36"/>
          <w:szCs w:val="36"/>
        </w:rPr>
        <w:t>：</w:t>
      </w:r>
      <w:r w:rsidRPr="005161E8">
        <w:rPr>
          <w:rFonts w:eastAsia="標楷體"/>
          <w:sz w:val="36"/>
          <w:szCs w:val="36"/>
          <w:u w:val="single"/>
        </w:rPr>
        <w:t xml:space="preserve">                  </w:t>
      </w: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  <w:r w:rsidRPr="005161E8">
        <w:rPr>
          <w:rFonts w:eastAsia="標楷體"/>
          <w:sz w:val="36"/>
          <w:szCs w:val="36"/>
        </w:rPr>
        <w:t>Evaluation Committee Members</w:t>
      </w:r>
      <w:r w:rsidRPr="005161E8">
        <w:rPr>
          <w:rFonts w:eastAsia="標楷體"/>
          <w:sz w:val="36"/>
          <w:szCs w:val="36"/>
        </w:rPr>
        <w:t>：</w:t>
      </w:r>
      <w:r w:rsidRPr="005161E8">
        <w:rPr>
          <w:rFonts w:eastAsia="標楷體"/>
          <w:sz w:val="36"/>
          <w:szCs w:val="36"/>
        </w:rPr>
        <w:t xml:space="preserve"> </w:t>
      </w:r>
      <w:r w:rsidR="004233AA" w:rsidRPr="005161E8">
        <w:rPr>
          <w:rFonts w:eastAsia="標楷體"/>
          <w:sz w:val="36"/>
          <w:szCs w:val="36"/>
        </w:rPr>
        <w:t xml:space="preserve">  </w:t>
      </w:r>
      <w:r w:rsidRPr="005161E8">
        <w:rPr>
          <w:rFonts w:eastAsia="標楷體"/>
          <w:sz w:val="36"/>
          <w:szCs w:val="36"/>
          <w:u w:val="single"/>
        </w:rPr>
        <w:t xml:space="preserve">             </w:t>
      </w:r>
      <w:r w:rsidRPr="005161E8">
        <w:rPr>
          <w:rFonts w:eastAsia="標楷體"/>
          <w:sz w:val="36"/>
          <w:szCs w:val="36"/>
        </w:rPr>
        <w:t xml:space="preserve"> </w:t>
      </w: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  <w:r w:rsidRPr="005161E8">
        <w:rPr>
          <w:rFonts w:eastAsia="標楷體"/>
          <w:sz w:val="36"/>
          <w:szCs w:val="36"/>
        </w:rPr>
        <w:t xml:space="preserve">          </w:t>
      </w:r>
      <w:r w:rsidR="004233AA">
        <w:rPr>
          <w:rFonts w:eastAsia="標楷體" w:hint="eastAsia"/>
          <w:sz w:val="36"/>
          <w:szCs w:val="36"/>
        </w:rPr>
        <w:t xml:space="preserve">  </w:t>
      </w:r>
      <w:r w:rsidRPr="005161E8">
        <w:rPr>
          <w:rFonts w:eastAsia="標楷體"/>
          <w:sz w:val="36"/>
          <w:szCs w:val="36"/>
        </w:rPr>
        <w:t xml:space="preserve">   </w:t>
      </w:r>
      <w:r w:rsidRPr="005161E8">
        <w:rPr>
          <w:rFonts w:eastAsia="標楷體"/>
          <w:sz w:val="36"/>
          <w:szCs w:val="36"/>
          <w:u w:val="single"/>
        </w:rPr>
        <w:t xml:space="preserve">            </w:t>
      </w: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36"/>
          <w:szCs w:val="36"/>
          <w:u w:val="single"/>
        </w:rPr>
        <w:t xml:space="preserve">             </w:t>
      </w: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  <w:r w:rsidRPr="005161E8">
        <w:rPr>
          <w:rFonts w:eastAsia="標楷體"/>
          <w:sz w:val="36"/>
          <w:szCs w:val="36"/>
        </w:rPr>
        <w:t xml:space="preserve">       </w:t>
      </w:r>
      <w:r w:rsidR="004233AA">
        <w:rPr>
          <w:rFonts w:eastAsia="標楷體" w:hint="eastAsia"/>
          <w:sz w:val="36"/>
          <w:szCs w:val="36"/>
        </w:rPr>
        <w:t xml:space="preserve">  </w:t>
      </w:r>
      <w:r w:rsidRPr="005161E8">
        <w:rPr>
          <w:rFonts w:eastAsia="標楷體"/>
          <w:sz w:val="36"/>
          <w:szCs w:val="36"/>
        </w:rPr>
        <w:t xml:space="preserve">      </w:t>
      </w:r>
      <w:r w:rsidRPr="005161E8">
        <w:rPr>
          <w:rFonts w:eastAsia="標楷體"/>
          <w:sz w:val="36"/>
          <w:szCs w:val="36"/>
          <w:u w:val="single"/>
        </w:rPr>
        <w:t xml:space="preserve">            </w:t>
      </w: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36"/>
          <w:szCs w:val="36"/>
          <w:u w:val="single"/>
        </w:rPr>
        <w:t xml:space="preserve">             </w:t>
      </w: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</w:p>
    <w:p w:rsidR="00382807" w:rsidRPr="005161E8" w:rsidRDefault="00382807" w:rsidP="00382807">
      <w:pPr>
        <w:rPr>
          <w:rFonts w:eastAsia="標楷體"/>
          <w:sz w:val="36"/>
          <w:szCs w:val="36"/>
          <w:u w:val="single"/>
        </w:rPr>
      </w:pPr>
      <w:r w:rsidRPr="005161E8">
        <w:rPr>
          <w:rFonts w:eastAsia="標楷體"/>
          <w:sz w:val="36"/>
          <w:szCs w:val="36"/>
        </w:rPr>
        <w:t xml:space="preserve">       </w:t>
      </w:r>
      <w:r w:rsidR="004233AA">
        <w:rPr>
          <w:rFonts w:eastAsia="標楷體" w:hint="eastAsia"/>
          <w:sz w:val="36"/>
          <w:szCs w:val="36"/>
        </w:rPr>
        <w:t xml:space="preserve">  </w:t>
      </w:r>
      <w:r w:rsidRPr="005161E8">
        <w:rPr>
          <w:rFonts w:eastAsia="標楷體"/>
          <w:sz w:val="36"/>
          <w:szCs w:val="36"/>
        </w:rPr>
        <w:t xml:space="preserve">      </w:t>
      </w:r>
      <w:r w:rsidRPr="005161E8">
        <w:rPr>
          <w:rFonts w:eastAsia="標楷體"/>
          <w:sz w:val="36"/>
          <w:szCs w:val="36"/>
          <w:u w:val="single"/>
        </w:rPr>
        <w:t xml:space="preserve">            </w:t>
      </w: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36"/>
          <w:szCs w:val="36"/>
          <w:u w:val="single"/>
        </w:rPr>
        <w:t xml:space="preserve">             </w:t>
      </w:r>
    </w:p>
    <w:p w:rsidR="004233AA" w:rsidRPr="005161E8" w:rsidRDefault="004233AA" w:rsidP="004233AA">
      <w:pPr>
        <w:rPr>
          <w:rFonts w:eastAsia="標楷體"/>
          <w:sz w:val="36"/>
          <w:szCs w:val="36"/>
          <w:u w:val="single"/>
        </w:rPr>
      </w:pPr>
    </w:p>
    <w:p w:rsidR="004233AA" w:rsidRPr="005161E8" w:rsidRDefault="004233AA" w:rsidP="004233AA">
      <w:pPr>
        <w:rPr>
          <w:rFonts w:eastAsia="標楷體"/>
          <w:sz w:val="36"/>
          <w:szCs w:val="36"/>
          <w:u w:val="single"/>
        </w:rPr>
      </w:pPr>
      <w:r w:rsidRPr="005161E8">
        <w:rPr>
          <w:rFonts w:eastAsia="標楷體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 xml:space="preserve">  </w:t>
      </w:r>
      <w:r w:rsidRPr="005161E8">
        <w:rPr>
          <w:rFonts w:eastAsia="標楷體"/>
          <w:sz w:val="36"/>
          <w:szCs w:val="36"/>
        </w:rPr>
        <w:t xml:space="preserve">      </w:t>
      </w:r>
      <w:r w:rsidRPr="005161E8">
        <w:rPr>
          <w:rFonts w:eastAsia="標楷體"/>
          <w:sz w:val="36"/>
          <w:szCs w:val="36"/>
          <w:u w:val="single"/>
        </w:rPr>
        <w:t xml:space="preserve">            </w:t>
      </w: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36"/>
          <w:szCs w:val="36"/>
          <w:u w:val="single"/>
        </w:rPr>
        <w:t xml:space="preserve">             </w:t>
      </w:r>
    </w:p>
    <w:p w:rsidR="00382807" w:rsidRPr="005161E8" w:rsidRDefault="00382807" w:rsidP="004233AA">
      <w:pPr>
        <w:spacing w:beforeLines="50" w:before="180"/>
        <w:rPr>
          <w:rFonts w:eastAsia="標楷體"/>
          <w:sz w:val="32"/>
          <w:szCs w:val="32"/>
          <w:u w:val="single"/>
        </w:rPr>
      </w:pPr>
      <w:r w:rsidRPr="005161E8">
        <w:rPr>
          <w:rFonts w:eastAsia="標楷體"/>
          <w:sz w:val="32"/>
          <w:szCs w:val="32"/>
        </w:rPr>
        <w:t>Evaluation result</w:t>
      </w:r>
      <w:r w:rsidRPr="005161E8">
        <w:rPr>
          <w:rFonts w:eastAsia="標楷體"/>
          <w:sz w:val="32"/>
          <w:szCs w:val="32"/>
        </w:rPr>
        <w:t>：</w:t>
      </w:r>
      <w:r w:rsidRPr="005161E8">
        <w:rPr>
          <w:sz w:val="32"/>
          <w:szCs w:val="32"/>
        </w:rPr>
        <w:t xml:space="preserve">□ </w:t>
      </w:r>
      <w:r w:rsidRPr="005161E8">
        <w:rPr>
          <w:rFonts w:eastAsia="標楷體"/>
          <w:sz w:val="32"/>
          <w:szCs w:val="32"/>
        </w:rPr>
        <w:t xml:space="preserve">Pass   </w:t>
      </w:r>
      <w:r w:rsidRPr="005161E8">
        <w:rPr>
          <w:sz w:val="32"/>
          <w:szCs w:val="32"/>
        </w:rPr>
        <w:t xml:space="preserve">□ </w:t>
      </w:r>
      <w:r w:rsidRPr="005161E8">
        <w:rPr>
          <w:rFonts w:eastAsia="標楷體"/>
          <w:sz w:val="32"/>
          <w:szCs w:val="32"/>
        </w:rPr>
        <w:t xml:space="preserve">Conditional Pass   </w:t>
      </w:r>
      <w:r w:rsidRPr="005161E8">
        <w:rPr>
          <w:sz w:val="32"/>
          <w:szCs w:val="32"/>
        </w:rPr>
        <w:t xml:space="preserve">□ </w:t>
      </w:r>
      <w:r w:rsidRPr="005161E8">
        <w:rPr>
          <w:rFonts w:eastAsia="標楷體"/>
          <w:sz w:val="32"/>
          <w:szCs w:val="32"/>
        </w:rPr>
        <w:t>Fail</w:t>
      </w:r>
    </w:p>
    <w:p w:rsidR="00382807" w:rsidRPr="005161E8" w:rsidRDefault="00382807" w:rsidP="00382807">
      <w:pPr>
        <w:ind w:firstLineChars="100" w:firstLine="360"/>
        <w:jc w:val="center"/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t>Date</w:t>
      </w:r>
      <w:r w:rsidRPr="005161E8">
        <w:rPr>
          <w:rFonts w:eastAsia="標楷體"/>
          <w:sz w:val="36"/>
          <w:szCs w:val="36"/>
        </w:rPr>
        <w:t>：</w:t>
      </w:r>
      <w:r w:rsidRPr="005161E8">
        <w:rPr>
          <w:rFonts w:eastAsia="標楷體"/>
          <w:sz w:val="36"/>
          <w:szCs w:val="36"/>
        </w:rPr>
        <w:t xml:space="preserve">      /     /     (mm/dd/yyyy)</w:t>
      </w:r>
    </w:p>
    <w:p w:rsidR="00700CDC" w:rsidRPr="005161E8" w:rsidRDefault="00586EFA" w:rsidP="00382807">
      <w:pPr>
        <w:ind w:firstLineChars="100" w:firstLine="320"/>
        <w:jc w:val="center"/>
        <w:rPr>
          <w:rFonts w:eastAsia="標楷體"/>
          <w:b/>
          <w:sz w:val="32"/>
          <w:szCs w:val="32"/>
        </w:rPr>
      </w:pPr>
      <w:r w:rsidRPr="005161E8">
        <w:rPr>
          <w:rFonts w:eastAsia="標楷體"/>
          <w:b/>
          <w:sz w:val="32"/>
          <w:szCs w:val="32"/>
        </w:rPr>
        <w:lastRenderedPageBreak/>
        <w:t>Guidance for Writing the Final Evaluation Report</w:t>
      </w:r>
    </w:p>
    <w:p w:rsidR="00700CDC" w:rsidRPr="005161E8" w:rsidRDefault="00700CDC" w:rsidP="002627E5">
      <w:pPr>
        <w:snapToGrid w:val="0"/>
        <w:spacing w:afterLines="50" w:after="180" w:line="360" w:lineRule="exact"/>
        <w:rPr>
          <w:rFonts w:eastAsia="標楷體"/>
          <w:sz w:val="28"/>
          <w:szCs w:val="28"/>
        </w:rPr>
      </w:pPr>
      <w:r w:rsidRPr="005161E8">
        <w:rPr>
          <w:rFonts w:eastAsia="標楷體"/>
          <w:sz w:val="28"/>
          <w:szCs w:val="28"/>
        </w:rPr>
        <w:t>NTU’s Final Evaluation Report is divided into two parts: “</w:t>
      </w:r>
      <w:r w:rsidR="003441C7" w:rsidRPr="005161E8">
        <w:rPr>
          <w:rFonts w:eastAsia="標楷體"/>
          <w:sz w:val="28"/>
          <w:szCs w:val="28"/>
        </w:rPr>
        <w:t>Evaluation Checklist</w:t>
      </w:r>
      <w:r w:rsidRPr="005161E8">
        <w:rPr>
          <w:rFonts w:eastAsia="標楷體"/>
          <w:sz w:val="28"/>
          <w:szCs w:val="28"/>
        </w:rPr>
        <w:t>” and “</w:t>
      </w:r>
      <w:r w:rsidR="003441C7" w:rsidRPr="005161E8">
        <w:rPr>
          <w:rFonts w:eastAsia="標楷體"/>
          <w:sz w:val="28"/>
          <w:szCs w:val="28"/>
        </w:rPr>
        <w:t>Evaluation Summary</w:t>
      </w:r>
      <w:r w:rsidR="005C1D28" w:rsidRPr="005161E8">
        <w:rPr>
          <w:rFonts w:eastAsia="標楷體"/>
          <w:sz w:val="28"/>
          <w:szCs w:val="28"/>
        </w:rPr>
        <w:t xml:space="preserve"> Report</w:t>
      </w:r>
      <w:r w:rsidR="003441C7" w:rsidRPr="005161E8">
        <w:rPr>
          <w:rFonts w:eastAsia="標楷體"/>
          <w:sz w:val="28"/>
          <w:szCs w:val="28"/>
        </w:rPr>
        <w:t>.</w:t>
      </w:r>
      <w:r w:rsidRPr="005161E8">
        <w:rPr>
          <w:rFonts w:eastAsia="標楷體"/>
          <w:sz w:val="28"/>
          <w:szCs w:val="28"/>
        </w:rPr>
        <w:t>”</w:t>
      </w:r>
      <w:r w:rsidR="003441C7" w:rsidRPr="005161E8">
        <w:rPr>
          <w:rFonts w:eastAsia="標楷體"/>
          <w:sz w:val="28"/>
          <w:szCs w:val="28"/>
        </w:rPr>
        <w:t xml:space="preserve"> Please follow the writing style requirements listed below:</w:t>
      </w:r>
    </w:p>
    <w:p w:rsidR="00023B3B" w:rsidRPr="005161E8" w:rsidRDefault="003441C7" w:rsidP="00023B3B">
      <w:pPr>
        <w:numPr>
          <w:ilvl w:val="0"/>
          <w:numId w:val="10"/>
        </w:numPr>
        <w:snapToGrid w:val="0"/>
        <w:spacing w:afterLines="50" w:after="180" w:line="360" w:lineRule="exact"/>
        <w:rPr>
          <w:rFonts w:eastAsia="標楷體"/>
          <w:b/>
          <w:sz w:val="28"/>
          <w:szCs w:val="28"/>
        </w:rPr>
      </w:pPr>
      <w:r w:rsidRPr="005161E8">
        <w:rPr>
          <w:rFonts w:eastAsia="標楷體"/>
          <w:b/>
          <w:sz w:val="28"/>
          <w:szCs w:val="28"/>
        </w:rPr>
        <w:t>Evaluation Checklist:</w:t>
      </w:r>
    </w:p>
    <w:p w:rsidR="00023B3B" w:rsidRPr="005161E8" w:rsidRDefault="003441C7" w:rsidP="00023B3B">
      <w:pPr>
        <w:numPr>
          <w:ilvl w:val="0"/>
          <w:numId w:val="12"/>
        </w:numPr>
        <w:snapToGrid w:val="0"/>
        <w:spacing w:afterLines="50" w:after="180" w:line="360" w:lineRule="exact"/>
        <w:rPr>
          <w:rFonts w:eastAsia="標楷體"/>
          <w:b/>
          <w:sz w:val="28"/>
          <w:szCs w:val="28"/>
        </w:rPr>
      </w:pPr>
      <w:r w:rsidRPr="005161E8">
        <w:rPr>
          <w:rFonts w:eastAsia="標楷體"/>
          <w:sz w:val="28"/>
          <w:szCs w:val="28"/>
        </w:rPr>
        <w:t xml:space="preserve">Evaluators shall mark the unit under evaluation </w:t>
      </w:r>
      <w:r w:rsidR="00277F55" w:rsidRPr="005161E8">
        <w:rPr>
          <w:rFonts w:eastAsia="標楷體"/>
          <w:sz w:val="28"/>
          <w:szCs w:val="28"/>
        </w:rPr>
        <w:t>according to the</w:t>
      </w:r>
      <w:r w:rsidR="00DA3EE8" w:rsidRPr="005161E8">
        <w:rPr>
          <w:rFonts w:eastAsia="標楷體"/>
          <w:sz w:val="28"/>
          <w:szCs w:val="28"/>
        </w:rPr>
        <w:t xml:space="preserve"> </w:t>
      </w:r>
      <w:r w:rsidRPr="005161E8">
        <w:rPr>
          <w:rFonts w:eastAsia="標楷體"/>
          <w:sz w:val="28"/>
          <w:szCs w:val="28"/>
        </w:rPr>
        <w:t xml:space="preserve"> </w:t>
      </w:r>
      <w:r w:rsidR="000E7DBA" w:rsidRPr="005161E8">
        <w:rPr>
          <w:rFonts w:eastAsia="標楷體"/>
          <w:sz w:val="28"/>
          <w:szCs w:val="28"/>
        </w:rPr>
        <w:t>four evaluative criteria: t</w:t>
      </w:r>
      <w:r w:rsidR="00B043B2" w:rsidRPr="005161E8">
        <w:rPr>
          <w:rFonts w:eastAsia="標楷體"/>
          <w:sz w:val="28"/>
          <w:szCs w:val="28"/>
        </w:rPr>
        <w:t>eaching, research</w:t>
      </w:r>
      <w:r w:rsidRPr="005161E8">
        <w:rPr>
          <w:rFonts w:eastAsia="標楷體"/>
          <w:sz w:val="28"/>
          <w:szCs w:val="28"/>
        </w:rPr>
        <w:t>, se</w:t>
      </w:r>
      <w:r w:rsidR="00B043B2" w:rsidRPr="005161E8">
        <w:rPr>
          <w:rFonts w:eastAsia="標楷體"/>
          <w:sz w:val="28"/>
          <w:szCs w:val="28"/>
        </w:rPr>
        <w:t>rvice</w:t>
      </w:r>
      <w:r w:rsidRPr="005161E8">
        <w:rPr>
          <w:rFonts w:eastAsia="標楷體"/>
          <w:sz w:val="28"/>
          <w:szCs w:val="28"/>
        </w:rPr>
        <w:t xml:space="preserve">, and </w:t>
      </w:r>
      <w:r w:rsidR="000E7DBA" w:rsidRPr="005161E8">
        <w:rPr>
          <w:rFonts w:eastAsia="標楷體"/>
          <w:sz w:val="28"/>
          <w:szCs w:val="28"/>
        </w:rPr>
        <w:t>administration.</w:t>
      </w:r>
      <w:r w:rsidR="00CB08FB" w:rsidRPr="005161E8">
        <w:rPr>
          <w:rFonts w:eastAsia="標楷體"/>
          <w:sz w:val="28"/>
          <w:szCs w:val="28"/>
        </w:rPr>
        <w:t xml:space="preserve"> A four-level grading system is adopted</w:t>
      </w:r>
      <w:r w:rsidR="00F40A76" w:rsidRPr="005161E8">
        <w:rPr>
          <w:rFonts w:eastAsia="標楷體"/>
          <w:sz w:val="28"/>
          <w:szCs w:val="28"/>
        </w:rPr>
        <w:t>: Excellent</w:t>
      </w:r>
      <w:r w:rsidR="00CB08FB" w:rsidRPr="005161E8">
        <w:rPr>
          <w:rFonts w:eastAsia="標楷體"/>
          <w:sz w:val="28"/>
          <w:szCs w:val="28"/>
        </w:rPr>
        <w:t xml:space="preserve">, </w:t>
      </w:r>
      <w:r w:rsidR="00F40A76" w:rsidRPr="005161E8">
        <w:rPr>
          <w:rFonts w:eastAsia="標楷體"/>
          <w:sz w:val="28"/>
          <w:szCs w:val="28"/>
        </w:rPr>
        <w:t xml:space="preserve">Very </w:t>
      </w:r>
      <w:r w:rsidR="00CB08FB" w:rsidRPr="005161E8">
        <w:rPr>
          <w:rFonts w:eastAsia="標楷體"/>
          <w:sz w:val="28"/>
          <w:szCs w:val="28"/>
        </w:rPr>
        <w:t xml:space="preserve">Good, </w:t>
      </w:r>
      <w:r w:rsidR="00F40A76" w:rsidRPr="005161E8">
        <w:rPr>
          <w:rFonts w:eastAsia="標楷體"/>
          <w:sz w:val="28"/>
          <w:szCs w:val="28"/>
        </w:rPr>
        <w:t>Good</w:t>
      </w:r>
      <w:r w:rsidR="00CB08FB" w:rsidRPr="005161E8">
        <w:rPr>
          <w:rFonts w:eastAsia="標楷體"/>
          <w:sz w:val="28"/>
          <w:szCs w:val="28"/>
        </w:rPr>
        <w:t xml:space="preserve">, </w:t>
      </w:r>
      <w:r w:rsidR="00F40A76" w:rsidRPr="005161E8">
        <w:rPr>
          <w:rFonts w:eastAsia="標楷體"/>
          <w:sz w:val="28"/>
          <w:szCs w:val="28"/>
        </w:rPr>
        <w:t xml:space="preserve">and </w:t>
      </w:r>
      <w:r w:rsidR="00B043B2" w:rsidRPr="005161E8">
        <w:rPr>
          <w:rFonts w:eastAsia="標楷體"/>
          <w:sz w:val="28"/>
          <w:szCs w:val="28"/>
        </w:rPr>
        <w:t>Fair</w:t>
      </w:r>
      <w:r w:rsidR="00F40A76" w:rsidRPr="005161E8">
        <w:rPr>
          <w:rFonts w:eastAsia="標楷體"/>
          <w:sz w:val="28"/>
          <w:szCs w:val="28"/>
        </w:rPr>
        <w:t>.</w:t>
      </w:r>
    </w:p>
    <w:p w:rsidR="000D5F35" w:rsidRPr="005161E8" w:rsidRDefault="000D5F35" w:rsidP="00023B3B">
      <w:pPr>
        <w:snapToGrid w:val="0"/>
        <w:spacing w:afterLines="50" w:after="180" w:line="360" w:lineRule="exact"/>
        <w:ind w:left="720"/>
        <w:rPr>
          <w:rFonts w:eastAsia="標楷體"/>
          <w:b/>
          <w:sz w:val="28"/>
          <w:szCs w:val="28"/>
        </w:rPr>
      </w:pPr>
      <w:r w:rsidRPr="005161E8">
        <w:rPr>
          <w:rFonts w:eastAsia="標楷體"/>
          <w:sz w:val="28"/>
          <w:szCs w:val="28"/>
        </w:rPr>
        <w:t xml:space="preserve">Excellent: The unit has achieved </w:t>
      </w:r>
      <w:r w:rsidR="007F4F00" w:rsidRPr="005161E8">
        <w:rPr>
          <w:rFonts w:eastAsia="標楷體"/>
          <w:sz w:val="28"/>
          <w:szCs w:val="28"/>
        </w:rPr>
        <w:t>outstanding</w:t>
      </w:r>
      <w:r w:rsidRPr="005161E8">
        <w:rPr>
          <w:rFonts w:eastAsia="標楷體"/>
          <w:sz w:val="28"/>
          <w:szCs w:val="28"/>
        </w:rPr>
        <w:t xml:space="preserve"> </w:t>
      </w:r>
      <w:r w:rsidR="002627E5" w:rsidRPr="005161E8">
        <w:rPr>
          <w:rFonts w:eastAsia="標楷體"/>
          <w:sz w:val="28"/>
          <w:szCs w:val="28"/>
        </w:rPr>
        <w:t xml:space="preserve">and </w:t>
      </w:r>
      <w:r w:rsidRPr="005161E8">
        <w:rPr>
          <w:rFonts w:eastAsia="標楷體"/>
          <w:sz w:val="28"/>
          <w:szCs w:val="28"/>
        </w:rPr>
        <w:t>clearly distinguishable</w:t>
      </w:r>
      <w:r w:rsidR="002627E5" w:rsidRPr="005161E8">
        <w:rPr>
          <w:rFonts w:eastAsia="標楷體"/>
          <w:sz w:val="28"/>
          <w:szCs w:val="28"/>
        </w:rPr>
        <w:t xml:space="preserve"> outcome</w:t>
      </w:r>
      <w:r w:rsidR="0008064A" w:rsidRPr="005161E8">
        <w:rPr>
          <w:rFonts w:eastAsia="標楷體"/>
          <w:sz w:val="28"/>
          <w:szCs w:val="28"/>
        </w:rPr>
        <w:t>s</w:t>
      </w:r>
      <w:r w:rsidR="002627E5" w:rsidRPr="005161E8">
        <w:rPr>
          <w:rFonts w:eastAsia="標楷體"/>
          <w:sz w:val="28"/>
          <w:szCs w:val="28"/>
        </w:rPr>
        <w:t xml:space="preserve"> </w:t>
      </w:r>
      <w:r w:rsidR="00E6379D" w:rsidRPr="005161E8">
        <w:rPr>
          <w:rFonts w:eastAsia="標楷體"/>
          <w:sz w:val="28"/>
          <w:szCs w:val="28"/>
        </w:rPr>
        <w:t>supported by extensive and concrete evidence</w:t>
      </w:r>
      <w:r w:rsidRPr="005161E8">
        <w:rPr>
          <w:rFonts w:eastAsia="標楷體"/>
          <w:sz w:val="28"/>
          <w:szCs w:val="28"/>
        </w:rPr>
        <w:t>.</w:t>
      </w:r>
    </w:p>
    <w:p w:rsidR="00E6379D" w:rsidRPr="005161E8" w:rsidRDefault="00E6379D" w:rsidP="00023B3B">
      <w:pPr>
        <w:snapToGrid w:val="0"/>
        <w:spacing w:afterLines="50" w:after="180" w:line="360" w:lineRule="exact"/>
        <w:ind w:left="720"/>
        <w:rPr>
          <w:rFonts w:eastAsia="標楷體"/>
          <w:sz w:val="28"/>
          <w:szCs w:val="28"/>
        </w:rPr>
      </w:pPr>
      <w:r w:rsidRPr="005161E8">
        <w:rPr>
          <w:rFonts w:eastAsia="標楷體"/>
          <w:sz w:val="28"/>
          <w:szCs w:val="28"/>
        </w:rPr>
        <w:t>Very Good: The unit has fulfilled the essential requirements and has achieved satisfactory outcome</w:t>
      </w:r>
      <w:r w:rsidR="0008064A" w:rsidRPr="005161E8">
        <w:rPr>
          <w:rFonts w:eastAsia="標楷體"/>
          <w:sz w:val="28"/>
          <w:szCs w:val="28"/>
        </w:rPr>
        <w:t>s</w:t>
      </w:r>
      <w:r w:rsidR="00DA3EE8" w:rsidRPr="005161E8">
        <w:rPr>
          <w:rFonts w:eastAsia="標楷體"/>
          <w:sz w:val="28"/>
          <w:szCs w:val="28"/>
        </w:rPr>
        <w:t xml:space="preserve"> </w:t>
      </w:r>
      <w:r w:rsidRPr="005161E8">
        <w:rPr>
          <w:rFonts w:eastAsia="標楷體"/>
          <w:sz w:val="28"/>
          <w:szCs w:val="28"/>
        </w:rPr>
        <w:t>supported by extensive and concrete evidence.</w:t>
      </w:r>
    </w:p>
    <w:p w:rsidR="00E6379D" w:rsidRPr="005161E8" w:rsidRDefault="00E6379D" w:rsidP="00023B3B">
      <w:pPr>
        <w:snapToGrid w:val="0"/>
        <w:spacing w:afterLines="50" w:after="180" w:line="360" w:lineRule="exact"/>
        <w:ind w:left="720"/>
        <w:rPr>
          <w:rFonts w:eastAsia="標楷體"/>
          <w:sz w:val="28"/>
          <w:szCs w:val="28"/>
        </w:rPr>
      </w:pPr>
      <w:r w:rsidRPr="005161E8">
        <w:rPr>
          <w:rFonts w:eastAsia="標楷體"/>
          <w:sz w:val="28"/>
          <w:szCs w:val="28"/>
        </w:rPr>
        <w:t xml:space="preserve">Good: The unit has fulfilled the essential requirements and has achieved </w:t>
      </w:r>
      <w:r w:rsidR="007F4F00" w:rsidRPr="005161E8">
        <w:rPr>
          <w:rFonts w:eastAsia="標楷體"/>
          <w:sz w:val="28"/>
          <w:szCs w:val="28"/>
        </w:rPr>
        <w:t>decent outcome</w:t>
      </w:r>
      <w:r w:rsidR="0008064A" w:rsidRPr="005161E8">
        <w:rPr>
          <w:rFonts w:eastAsia="標楷體"/>
          <w:sz w:val="28"/>
          <w:szCs w:val="28"/>
        </w:rPr>
        <w:t>s</w:t>
      </w:r>
      <w:r w:rsidR="00DA3EE8" w:rsidRPr="005161E8">
        <w:rPr>
          <w:rFonts w:eastAsia="標楷體"/>
          <w:sz w:val="28"/>
          <w:szCs w:val="28"/>
        </w:rPr>
        <w:t xml:space="preserve"> </w:t>
      </w:r>
      <w:r w:rsidRPr="005161E8">
        <w:rPr>
          <w:rFonts w:eastAsia="標楷體"/>
          <w:sz w:val="28"/>
          <w:szCs w:val="28"/>
        </w:rPr>
        <w:t>supported by concrete evidence.</w:t>
      </w:r>
    </w:p>
    <w:p w:rsidR="00E6379D" w:rsidRPr="005161E8" w:rsidRDefault="00E6379D" w:rsidP="00023B3B">
      <w:pPr>
        <w:snapToGrid w:val="0"/>
        <w:spacing w:afterLines="50" w:after="180" w:line="360" w:lineRule="exact"/>
        <w:ind w:left="720"/>
        <w:rPr>
          <w:rFonts w:eastAsia="標楷體"/>
          <w:sz w:val="28"/>
          <w:szCs w:val="28"/>
        </w:rPr>
      </w:pPr>
      <w:r w:rsidRPr="005161E8">
        <w:rPr>
          <w:rFonts w:eastAsia="標楷體"/>
          <w:sz w:val="28"/>
          <w:szCs w:val="28"/>
        </w:rPr>
        <w:t>Fair:</w:t>
      </w:r>
      <w:r w:rsidR="007F4F00" w:rsidRPr="005161E8">
        <w:rPr>
          <w:rFonts w:eastAsia="標楷體"/>
          <w:sz w:val="28"/>
          <w:szCs w:val="28"/>
        </w:rPr>
        <w:t xml:space="preserve"> The unit has just met the essential requirements, </w:t>
      </w:r>
      <w:r w:rsidR="007140B1" w:rsidRPr="005161E8">
        <w:rPr>
          <w:rFonts w:eastAsia="標楷體"/>
          <w:sz w:val="28"/>
          <w:szCs w:val="28"/>
        </w:rPr>
        <w:t xml:space="preserve">or </w:t>
      </w:r>
      <w:r w:rsidR="007F4F00" w:rsidRPr="005161E8">
        <w:rPr>
          <w:rFonts w:eastAsia="標楷體"/>
          <w:sz w:val="28"/>
          <w:szCs w:val="28"/>
        </w:rPr>
        <w:t>barely achieved desirable outcome</w:t>
      </w:r>
      <w:r w:rsidR="0008064A" w:rsidRPr="005161E8">
        <w:rPr>
          <w:rFonts w:eastAsia="標楷體"/>
          <w:sz w:val="28"/>
          <w:szCs w:val="28"/>
        </w:rPr>
        <w:t>s</w:t>
      </w:r>
      <w:r w:rsidR="007F4F00" w:rsidRPr="005161E8">
        <w:rPr>
          <w:rFonts w:eastAsia="標楷體"/>
          <w:sz w:val="28"/>
          <w:szCs w:val="28"/>
        </w:rPr>
        <w:t>, or failed to provide sufficient evidence</w:t>
      </w:r>
      <w:r w:rsidR="000E3527" w:rsidRPr="005161E8">
        <w:rPr>
          <w:rFonts w:eastAsia="標楷體"/>
          <w:sz w:val="28"/>
          <w:szCs w:val="28"/>
        </w:rPr>
        <w:t xml:space="preserve"> to support the said claims.</w:t>
      </w:r>
    </w:p>
    <w:p w:rsidR="000D5F35" w:rsidRPr="005161E8" w:rsidRDefault="00D85E9B" w:rsidP="00023B3B">
      <w:pPr>
        <w:numPr>
          <w:ilvl w:val="0"/>
          <w:numId w:val="12"/>
        </w:numPr>
        <w:snapToGrid w:val="0"/>
        <w:spacing w:afterLines="50" w:after="180" w:line="360" w:lineRule="exact"/>
        <w:rPr>
          <w:rFonts w:eastAsia="標楷體"/>
          <w:sz w:val="28"/>
          <w:szCs w:val="28"/>
        </w:rPr>
      </w:pPr>
      <w:r w:rsidRPr="005161E8">
        <w:rPr>
          <w:rFonts w:eastAsia="標楷體"/>
          <w:sz w:val="28"/>
          <w:szCs w:val="28"/>
        </w:rPr>
        <w:t>Evaluators shall thoroughly consider the unit’s performance according to the four criteria before marking the unit as “pass</w:t>
      </w:r>
      <w:r w:rsidR="00402695" w:rsidRPr="005161E8">
        <w:rPr>
          <w:rFonts w:eastAsia="標楷體"/>
          <w:sz w:val="28"/>
          <w:szCs w:val="28"/>
        </w:rPr>
        <w:t>,</w:t>
      </w:r>
      <w:r w:rsidRPr="005161E8">
        <w:rPr>
          <w:rFonts w:eastAsia="標楷體"/>
          <w:sz w:val="28"/>
          <w:szCs w:val="28"/>
        </w:rPr>
        <w:t>” “conditional pass,” or “fail”</w:t>
      </w:r>
      <w:r w:rsidR="002627E5" w:rsidRPr="005161E8">
        <w:rPr>
          <w:rFonts w:eastAsia="標楷體"/>
          <w:sz w:val="28"/>
          <w:szCs w:val="28"/>
        </w:rPr>
        <w:t xml:space="preserve"> as its final evaluation result.</w:t>
      </w:r>
    </w:p>
    <w:p w:rsidR="00BD53C9" w:rsidRPr="005161E8" w:rsidRDefault="004260FE" w:rsidP="00023B3B">
      <w:pPr>
        <w:numPr>
          <w:ilvl w:val="0"/>
          <w:numId w:val="10"/>
        </w:numPr>
        <w:snapToGrid w:val="0"/>
        <w:spacing w:afterLines="50" w:after="180" w:line="360" w:lineRule="exact"/>
        <w:rPr>
          <w:rFonts w:eastAsia="標楷體"/>
          <w:b/>
          <w:sz w:val="28"/>
          <w:szCs w:val="28"/>
        </w:rPr>
      </w:pPr>
      <w:r w:rsidRPr="005161E8">
        <w:rPr>
          <w:rFonts w:eastAsia="標楷體"/>
          <w:b/>
          <w:sz w:val="28"/>
          <w:szCs w:val="28"/>
        </w:rPr>
        <w:t>Evaluation Summary</w:t>
      </w:r>
      <w:r w:rsidR="005C1D28" w:rsidRPr="005161E8">
        <w:rPr>
          <w:rFonts w:eastAsia="標楷體"/>
          <w:b/>
          <w:sz w:val="28"/>
          <w:szCs w:val="28"/>
        </w:rPr>
        <w:t xml:space="preserve"> Report</w:t>
      </w:r>
    </w:p>
    <w:p w:rsidR="004260FE" w:rsidRPr="005161E8" w:rsidRDefault="00A66D36" w:rsidP="00023B3B">
      <w:pPr>
        <w:numPr>
          <w:ilvl w:val="0"/>
          <w:numId w:val="11"/>
        </w:numPr>
        <w:snapToGrid w:val="0"/>
        <w:spacing w:afterLines="50" w:after="180" w:line="360" w:lineRule="exact"/>
        <w:rPr>
          <w:rFonts w:eastAsia="標楷體"/>
          <w:sz w:val="28"/>
          <w:szCs w:val="28"/>
        </w:rPr>
      </w:pPr>
      <w:r w:rsidRPr="005161E8">
        <w:rPr>
          <w:rFonts w:eastAsia="標楷體"/>
          <w:sz w:val="28"/>
          <w:szCs w:val="28"/>
        </w:rPr>
        <w:t>For the sake of clarity, e</w:t>
      </w:r>
      <w:r w:rsidR="00023B3B" w:rsidRPr="005161E8">
        <w:rPr>
          <w:rFonts w:eastAsia="標楷體"/>
          <w:sz w:val="28"/>
          <w:szCs w:val="28"/>
        </w:rPr>
        <w:t>valuators shall follow the designated form and</w:t>
      </w:r>
      <w:r w:rsidR="002E0559" w:rsidRPr="005161E8">
        <w:rPr>
          <w:rFonts w:eastAsia="標楷體"/>
          <w:sz w:val="28"/>
          <w:szCs w:val="28"/>
        </w:rPr>
        <w:t xml:space="preserve"> select </w:t>
      </w:r>
      <w:r w:rsidR="00C84FD5" w:rsidRPr="005161E8">
        <w:rPr>
          <w:rFonts w:eastAsia="標楷體"/>
          <w:sz w:val="28"/>
          <w:szCs w:val="28"/>
        </w:rPr>
        <w:t>one language as medium</w:t>
      </w:r>
      <w:r w:rsidR="001B0C55" w:rsidRPr="005161E8">
        <w:rPr>
          <w:rFonts w:eastAsia="標楷體"/>
          <w:sz w:val="28"/>
          <w:szCs w:val="28"/>
        </w:rPr>
        <w:t xml:space="preserve"> </w:t>
      </w:r>
      <w:r w:rsidR="004102BF" w:rsidRPr="005161E8">
        <w:rPr>
          <w:rFonts w:eastAsia="標楷體"/>
          <w:sz w:val="28"/>
          <w:szCs w:val="28"/>
        </w:rPr>
        <w:t xml:space="preserve">of </w:t>
      </w:r>
      <w:r w:rsidR="001B0C55" w:rsidRPr="005161E8">
        <w:rPr>
          <w:rFonts w:eastAsia="標楷體"/>
          <w:sz w:val="28"/>
          <w:szCs w:val="28"/>
        </w:rPr>
        <w:t>expression</w:t>
      </w:r>
      <w:r w:rsidR="00023B3B" w:rsidRPr="005161E8">
        <w:rPr>
          <w:rFonts w:eastAsia="標楷體"/>
          <w:sz w:val="28"/>
          <w:szCs w:val="28"/>
        </w:rPr>
        <w:t>.</w:t>
      </w:r>
    </w:p>
    <w:p w:rsidR="003B67FE" w:rsidRPr="005161E8" w:rsidRDefault="00023B3B" w:rsidP="000874A9">
      <w:pPr>
        <w:numPr>
          <w:ilvl w:val="0"/>
          <w:numId w:val="11"/>
        </w:numPr>
        <w:snapToGrid w:val="0"/>
        <w:spacing w:afterLines="50" w:after="180" w:line="360" w:lineRule="exact"/>
        <w:rPr>
          <w:rFonts w:eastAsia="華康超明體"/>
          <w:b/>
          <w:sz w:val="20"/>
          <w:szCs w:val="20"/>
        </w:rPr>
      </w:pPr>
      <w:r w:rsidRPr="005161E8">
        <w:rPr>
          <w:rFonts w:eastAsia="標楷體"/>
          <w:sz w:val="28"/>
          <w:szCs w:val="28"/>
        </w:rPr>
        <w:t>Evaluators shall summarize the main evaluation results at the beginning of the Evaluation Summary</w:t>
      </w:r>
      <w:r w:rsidR="005C1D28" w:rsidRPr="005161E8">
        <w:rPr>
          <w:rFonts w:eastAsia="標楷體"/>
          <w:sz w:val="28"/>
          <w:szCs w:val="28"/>
        </w:rPr>
        <w:t xml:space="preserve"> Report</w:t>
      </w:r>
      <w:r w:rsidRPr="005161E8">
        <w:rPr>
          <w:rFonts w:eastAsia="標楷體"/>
          <w:sz w:val="28"/>
          <w:szCs w:val="28"/>
        </w:rPr>
        <w:t>.</w:t>
      </w:r>
    </w:p>
    <w:p w:rsidR="00023B3B" w:rsidRPr="005161E8" w:rsidRDefault="00023B3B" w:rsidP="00023B3B">
      <w:pPr>
        <w:snapToGrid w:val="0"/>
        <w:spacing w:afterLines="50" w:after="180" w:line="360" w:lineRule="exact"/>
        <w:rPr>
          <w:rFonts w:eastAsia="標楷體"/>
          <w:sz w:val="28"/>
          <w:szCs w:val="28"/>
        </w:rPr>
      </w:pPr>
    </w:p>
    <w:p w:rsidR="00023B3B" w:rsidRPr="005161E8" w:rsidRDefault="00023B3B" w:rsidP="00023B3B">
      <w:pPr>
        <w:snapToGrid w:val="0"/>
        <w:spacing w:afterLines="50" w:after="180" w:line="360" w:lineRule="exact"/>
        <w:rPr>
          <w:rFonts w:eastAsia="標楷體"/>
          <w:sz w:val="28"/>
          <w:szCs w:val="28"/>
        </w:rPr>
      </w:pPr>
    </w:p>
    <w:p w:rsidR="00156FA2" w:rsidRPr="005161E8" w:rsidRDefault="00156FA2" w:rsidP="00156FA2">
      <w:pPr>
        <w:spacing w:afterLines="50" w:after="180"/>
        <w:rPr>
          <w:rFonts w:eastAsia="華康超明體"/>
          <w:b/>
          <w:sz w:val="20"/>
          <w:szCs w:val="20"/>
        </w:rPr>
      </w:pPr>
    </w:p>
    <w:p w:rsidR="00156FA2" w:rsidRPr="005161E8" w:rsidRDefault="00156FA2" w:rsidP="00156FA2">
      <w:pPr>
        <w:spacing w:afterLines="50" w:after="180"/>
        <w:rPr>
          <w:rFonts w:eastAsia="標楷體"/>
          <w:b/>
          <w:sz w:val="36"/>
          <w:szCs w:val="36"/>
        </w:rPr>
      </w:pPr>
      <w:r w:rsidRPr="005161E8">
        <w:rPr>
          <w:rFonts w:eastAsia="標楷體"/>
          <w:b/>
          <w:sz w:val="36"/>
          <w:szCs w:val="36"/>
        </w:rPr>
        <w:lastRenderedPageBreak/>
        <w:t>A. Evaluation Checklist</w:t>
      </w:r>
    </w:p>
    <w:tbl>
      <w:tblPr>
        <w:tblW w:w="954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31"/>
        <w:gridCol w:w="363"/>
        <w:gridCol w:w="1150"/>
        <w:gridCol w:w="617"/>
        <w:gridCol w:w="533"/>
        <w:gridCol w:w="1150"/>
        <w:gridCol w:w="1150"/>
      </w:tblGrid>
      <w:tr w:rsidR="005161E8" w:rsidRPr="005161E8" w:rsidTr="005161E8">
        <w:trPr>
          <w:trHeight w:val="561"/>
          <w:jc w:val="center"/>
        </w:trPr>
        <w:tc>
          <w:tcPr>
            <w:tcW w:w="9542" w:type="dxa"/>
            <w:gridSpan w:val="8"/>
            <w:shd w:val="pct10" w:color="auto" w:fill="auto"/>
            <w:vAlign w:val="center"/>
          </w:tcPr>
          <w:p w:rsidR="008D013C" w:rsidRPr="005161E8" w:rsidRDefault="008D013C" w:rsidP="00D15D47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5161E8">
              <w:rPr>
                <w:rFonts w:eastAsia="標楷體"/>
                <w:sz w:val="28"/>
                <w:szCs w:val="28"/>
              </w:rPr>
              <w:t>1.</w:t>
            </w:r>
            <w:r w:rsidR="003D6093" w:rsidRPr="005161E8">
              <w:rPr>
                <w:rFonts w:eastAsia="標楷體"/>
                <w:sz w:val="28"/>
                <w:szCs w:val="28"/>
              </w:rPr>
              <w:t xml:space="preserve"> Teaching</w:t>
            </w:r>
          </w:p>
        </w:tc>
      </w:tr>
      <w:tr w:rsidR="005161E8" w:rsidRPr="005161E8" w:rsidTr="005161E8">
        <w:trPr>
          <w:trHeight w:val="131"/>
          <w:jc w:val="center"/>
        </w:trPr>
        <w:tc>
          <w:tcPr>
            <w:tcW w:w="4942" w:type="dxa"/>
            <w:gridSpan w:val="3"/>
            <w:vMerge w:val="restart"/>
            <w:shd w:val="clear" w:color="auto" w:fill="auto"/>
            <w:vAlign w:val="center"/>
          </w:tcPr>
          <w:p w:rsidR="008D013C" w:rsidRPr="005161E8" w:rsidRDefault="009C768E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 item</w:t>
            </w:r>
          </w:p>
        </w:tc>
        <w:tc>
          <w:tcPr>
            <w:tcW w:w="4600" w:type="dxa"/>
            <w:gridSpan w:val="5"/>
            <w:shd w:val="clear" w:color="auto" w:fill="auto"/>
          </w:tcPr>
          <w:p w:rsidR="008D013C" w:rsidRPr="005161E8" w:rsidRDefault="003D6093" w:rsidP="00D15D4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</w:t>
            </w:r>
          </w:p>
        </w:tc>
      </w:tr>
      <w:tr w:rsidR="005161E8" w:rsidRPr="005161E8" w:rsidTr="005161E8">
        <w:trPr>
          <w:trHeight w:val="63"/>
          <w:jc w:val="center"/>
        </w:trPr>
        <w:tc>
          <w:tcPr>
            <w:tcW w:w="4942" w:type="dxa"/>
            <w:gridSpan w:val="3"/>
            <w:vMerge/>
            <w:shd w:val="clear" w:color="auto" w:fill="auto"/>
          </w:tcPr>
          <w:p w:rsidR="008D013C" w:rsidRPr="005161E8" w:rsidRDefault="008D013C" w:rsidP="00D15D47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0056D4" w:rsidP="00D15D47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Excellent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0056D4" w:rsidP="00D15D47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Very</w:t>
            </w:r>
          </w:p>
          <w:p w:rsidR="000056D4" w:rsidRPr="005161E8" w:rsidRDefault="000056D4" w:rsidP="00D15D47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0056D4" w:rsidP="00D15D47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0056D4" w:rsidP="00D15D47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Fair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3D6093" w:rsidRPr="005161E8" w:rsidRDefault="003D6093" w:rsidP="00D15D47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 xml:space="preserve">1-1 The connection between the orientation, teaching objectives, and development strategies of the unit </w:t>
            </w:r>
            <w:r w:rsidR="00576853" w:rsidRPr="005161E8">
              <w:rPr>
                <w:rFonts w:eastAsia="標楷體"/>
                <w:sz w:val="28"/>
                <w:szCs w:val="28"/>
              </w:rPr>
              <w:t>is</w:t>
            </w:r>
            <w:r w:rsidRPr="005161E8">
              <w:rPr>
                <w:rFonts w:eastAsia="標楷體"/>
                <w:sz w:val="28"/>
                <w:szCs w:val="28"/>
              </w:rPr>
              <w:t xml:space="preserve"> clear and reasonable.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3D6093" w:rsidRPr="005161E8" w:rsidRDefault="008D013C" w:rsidP="008B7D63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1-2</w:t>
            </w:r>
            <w:r w:rsidR="008B7D63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3D6093" w:rsidRPr="005161E8">
              <w:rPr>
                <w:rFonts w:eastAsia="標楷體"/>
                <w:sz w:val="28"/>
                <w:szCs w:val="28"/>
              </w:rPr>
              <w:t xml:space="preserve">The courses planned and provided by the unit </w:t>
            </w:r>
            <w:r w:rsidR="008B7D63" w:rsidRPr="005161E8">
              <w:rPr>
                <w:rFonts w:eastAsia="標楷體"/>
                <w:sz w:val="28"/>
                <w:szCs w:val="28"/>
              </w:rPr>
              <w:t>can help</w:t>
            </w:r>
            <w:r w:rsidR="0049185B" w:rsidRPr="005161E8">
              <w:rPr>
                <w:rFonts w:eastAsia="標楷體"/>
                <w:sz w:val="28"/>
                <w:szCs w:val="28"/>
              </w:rPr>
              <w:t xml:space="preserve"> the </w:t>
            </w:r>
            <w:r w:rsidR="0008064A" w:rsidRPr="005161E8">
              <w:rPr>
                <w:rFonts w:eastAsia="標楷體"/>
                <w:sz w:val="28"/>
                <w:szCs w:val="28"/>
              </w:rPr>
              <w:t xml:space="preserve">unit </w:t>
            </w:r>
            <w:r w:rsidR="008B7D63" w:rsidRPr="005161E8">
              <w:rPr>
                <w:rFonts w:eastAsia="標楷體"/>
                <w:sz w:val="28"/>
                <w:szCs w:val="28"/>
              </w:rPr>
              <w:t>achieve educational objectives and</w:t>
            </w:r>
            <w:r w:rsidR="0049185B" w:rsidRPr="005161E8">
              <w:rPr>
                <w:rFonts w:eastAsia="標楷體"/>
                <w:sz w:val="28"/>
                <w:szCs w:val="28"/>
              </w:rPr>
              <w:t xml:space="preserve"> the students</w:t>
            </w:r>
            <w:r w:rsidR="008B7D63" w:rsidRPr="005161E8">
              <w:rPr>
                <w:rFonts w:eastAsia="標楷體"/>
                <w:sz w:val="28"/>
                <w:szCs w:val="28"/>
              </w:rPr>
              <w:t xml:space="preserve"> develop core skills.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867C57" w:rsidRPr="005161E8" w:rsidRDefault="008D013C" w:rsidP="00F81E6F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1-3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867C57" w:rsidRPr="005161E8">
              <w:rPr>
                <w:rFonts w:eastAsia="標楷體"/>
                <w:sz w:val="28"/>
                <w:szCs w:val="28"/>
              </w:rPr>
              <w:t>The teaching personnel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 recruited by the unit</w:t>
            </w:r>
            <w:r w:rsidR="00867C57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is capable of meeting educational objectives, </w:t>
            </w:r>
            <w:r w:rsidR="009C2807" w:rsidRPr="005161E8">
              <w:rPr>
                <w:rFonts w:eastAsia="標楷體"/>
                <w:sz w:val="28"/>
                <w:szCs w:val="28"/>
              </w:rPr>
              <w:t xml:space="preserve">course </w:t>
            </w:r>
            <w:r w:rsidR="00F81E6F" w:rsidRPr="005161E8">
              <w:rPr>
                <w:rFonts w:eastAsia="標楷體"/>
                <w:sz w:val="28"/>
                <w:szCs w:val="28"/>
              </w:rPr>
              <w:t>planning</w:t>
            </w:r>
            <w:r w:rsidR="009C2807" w:rsidRPr="005161E8">
              <w:rPr>
                <w:rFonts w:eastAsia="標楷體"/>
                <w:sz w:val="28"/>
                <w:szCs w:val="28"/>
              </w:rPr>
              <w:t xml:space="preserve"> to </w:t>
            </w:r>
            <w:r w:rsidR="00F81E6F" w:rsidRPr="005161E8">
              <w:rPr>
                <w:rFonts w:eastAsia="標楷體"/>
                <w:sz w:val="28"/>
                <w:szCs w:val="28"/>
              </w:rPr>
              <w:t>satisf</w:t>
            </w:r>
            <w:r w:rsidR="009C2807" w:rsidRPr="005161E8">
              <w:rPr>
                <w:rFonts w:eastAsia="標楷體"/>
                <w:sz w:val="28"/>
                <w:szCs w:val="28"/>
              </w:rPr>
              <w:t>y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 the learning needs of the students, and </w:t>
            </w:r>
            <w:r w:rsidR="0049185B" w:rsidRPr="005161E8">
              <w:rPr>
                <w:rFonts w:eastAsia="標楷體"/>
                <w:sz w:val="28"/>
                <w:szCs w:val="28"/>
              </w:rPr>
              <w:t xml:space="preserve">assist the development of 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the </w:t>
            </w:r>
            <w:r w:rsidR="0008064A" w:rsidRPr="005161E8">
              <w:rPr>
                <w:rFonts w:eastAsia="標楷體"/>
                <w:sz w:val="28"/>
                <w:szCs w:val="28"/>
              </w:rPr>
              <w:t>unit</w:t>
            </w:r>
            <w:r w:rsidR="00F81E6F" w:rsidRPr="005161E8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F81E6F" w:rsidRPr="005161E8" w:rsidRDefault="008D013C" w:rsidP="00F81E6F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1-4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 Teachers of the unit design the curriculum and adjust the teaching methods in accordance with the educational objectives of the </w:t>
            </w:r>
            <w:r w:rsidR="0008064A" w:rsidRPr="005161E8">
              <w:rPr>
                <w:rFonts w:eastAsia="標楷體"/>
                <w:sz w:val="28"/>
                <w:szCs w:val="28"/>
              </w:rPr>
              <w:t>unit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 and the temperament of the students</w:t>
            </w:r>
            <w:r w:rsidR="0008064A" w:rsidRPr="005161E8">
              <w:rPr>
                <w:rFonts w:eastAsia="標楷體"/>
                <w:sz w:val="28"/>
                <w:szCs w:val="28"/>
              </w:rPr>
              <w:t xml:space="preserve"> with </w:t>
            </w:r>
            <w:r w:rsidR="00F81E6F" w:rsidRPr="005161E8">
              <w:rPr>
                <w:rFonts w:eastAsia="標楷體"/>
                <w:sz w:val="28"/>
                <w:szCs w:val="28"/>
              </w:rPr>
              <w:t>effective outcome</w:t>
            </w:r>
            <w:r w:rsidR="0008064A" w:rsidRPr="005161E8">
              <w:rPr>
                <w:rFonts w:eastAsia="標楷體"/>
                <w:sz w:val="28"/>
                <w:szCs w:val="28"/>
              </w:rPr>
              <w:t>s</w:t>
            </w:r>
            <w:r w:rsidR="00F81E6F" w:rsidRPr="005161E8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F81E6F" w:rsidRPr="005161E8" w:rsidRDefault="008D013C" w:rsidP="007D5518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1-5</w:t>
            </w:r>
            <w:r w:rsidR="007D5518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F81E6F" w:rsidRPr="005161E8">
              <w:rPr>
                <w:rFonts w:eastAsia="標楷體"/>
                <w:sz w:val="28"/>
                <w:szCs w:val="28"/>
              </w:rPr>
              <w:t xml:space="preserve">The unit </w:t>
            </w:r>
            <w:r w:rsidR="007D5518" w:rsidRPr="005161E8">
              <w:rPr>
                <w:rFonts w:eastAsia="標楷體"/>
                <w:sz w:val="28"/>
                <w:szCs w:val="28"/>
              </w:rPr>
              <w:t>has a reasonable admission procedure, understands the student composition, and provides guidance for new students.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7D5518" w:rsidRPr="005161E8" w:rsidRDefault="008D013C" w:rsidP="008872E7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1-6</w:t>
            </w:r>
            <w:r w:rsidR="008872E7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7D5518" w:rsidRPr="005161E8">
              <w:rPr>
                <w:rFonts w:eastAsia="標楷體"/>
                <w:sz w:val="28"/>
                <w:szCs w:val="28"/>
              </w:rPr>
              <w:t xml:space="preserve">The unit understands the academic performance, extra-curriculum activities, </w:t>
            </w:r>
            <w:r w:rsidR="008872E7" w:rsidRPr="005161E8">
              <w:rPr>
                <w:rFonts w:eastAsia="標楷體"/>
                <w:sz w:val="28"/>
                <w:szCs w:val="28"/>
              </w:rPr>
              <w:t xml:space="preserve">life, </w:t>
            </w:r>
            <w:r w:rsidR="00867988" w:rsidRPr="005161E8">
              <w:rPr>
                <w:rFonts w:eastAsia="標楷體"/>
                <w:sz w:val="28"/>
                <w:szCs w:val="28"/>
              </w:rPr>
              <w:t xml:space="preserve">and </w:t>
            </w:r>
            <w:r w:rsidR="007D5518" w:rsidRPr="005161E8">
              <w:rPr>
                <w:rFonts w:eastAsia="標楷體"/>
                <w:sz w:val="28"/>
                <w:szCs w:val="28"/>
              </w:rPr>
              <w:t xml:space="preserve">career </w:t>
            </w:r>
            <w:r w:rsidR="008872E7" w:rsidRPr="005161E8">
              <w:rPr>
                <w:rFonts w:eastAsia="標楷體"/>
                <w:sz w:val="28"/>
                <w:szCs w:val="28"/>
              </w:rPr>
              <w:t>development</w:t>
            </w:r>
            <w:r w:rsidR="007D5518" w:rsidRPr="005161E8">
              <w:rPr>
                <w:rFonts w:eastAsia="標楷體"/>
                <w:sz w:val="28"/>
                <w:szCs w:val="28"/>
              </w:rPr>
              <w:t xml:space="preserve"> of its students.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0056D4" w:rsidRPr="005161E8" w:rsidRDefault="008D013C" w:rsidP="00D017D0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1-7</w:t>
            </w:r>
            <w:r w:rsidR="000056D4" w:rsidRPr="005161E8">
              <w:rPr>
                <w:rFonts w:eastAsia="標楷體"/>
                <w:sz w:val="28"/>
                <w:szCs w:val="28"/>
              </w:rPr>
              <w:t xml:space="preserve"> The unit has established a feedback mechanism concerning the academic performance of its students.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D4" w:rsidRPr="005161E8" w:rsidRDefault="008D013C" w:rsidP="00D017D0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1-</w:t>
            </w:r>
            <w:r w:rsidR="000056D4" w:rsidRPr="005161E8">
              <w:rPr>
                <w:rFonts w:eastAsia="標楷體"/>
                <w:sz w:val="28"/>
                <w:szCs w:val="28"/>
              </w:rPr>
              <w:t xml:space="preserve">8 The unit has </w:t>
            </w:r>
            <w:r w:rsidR="0008064A" w:rsidRPr="005161E8">
              <w:rPr>
                <w:rFonts w:eastAsia="標楷體"/>
                <w:sz w:val="28"/>
                <w:szCs w:val="28"/>
              </w:rPr>
              <w:t>achieved</w:t>
            </w:r>
            <w:r w:rsidR="000056D4" w:rsidRPr="005161E8">
              <w:rPr>
                <w:rFonts w:eastAsia="標楷體"/>
                <w:sz w:val="28"/>
                <w:szCs w:val="28"/>
              </w:rPr>
              <w:t xml:space="preserve"> desirable outcome</w:t>
            </w:r>
            <w:r w:rsidR="0008064A" w:rsidRPr="005161E8">
              <w:rPr>
                <w:rFonts w:eastAsia="標楷體"/>
                <w:sz w:val="28"/>
                <w:szCs w:val="28"/>
              </w:rPr>
              <w:t>s</w:t>
            </w:r>
            <w:r w:rsidR="000056D4" w:rsidRPr="005161E8">
              <w:rPr>
                <w:rFonts w:eastAsia="標楷體"/>
                <w:sz w:val="28"/>
                <w:szCs w:val="28"/>
              </w:rPr>
              <w:t xml:space="preserve"> in promoting international cooperation on teaching and </w:t>
            </w:r>
            <w:r w:rsidR="000056D4" w:rsidRPr="005161E8">
              <w:rPr>
                <w:rFonts w:eastAsia="標楷體"/>
                <w:sz w:val="28"/>
                <w:szCs w:val="28"/>
              </w:rPr>
              <w:lastRenderedPageBreak/>
              <w:t>researching.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lastRenderedPageBreak/>
              <w:sym w:font="Wingdings" w:char="F06F"/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trHeight w:val="563"/>
          <w:jc w:val="center"/>
        </w:trPr>
        <w:tc>
          <w:tcPr>
            <w:tcW w:w="9542" w:type="dxa"/>
            <w:gridSpan w:val="8"/>
            <w:shd w:val="pct10" w:color="auto" w:fill="auto"/>
            <w:vAlign w:val="center"/>
          </w:tcPr>
          <w:p w:rsidR="008D013C" w:rsidRPr="005161E8" w:rsidRDefault="00EF0BA3" w:rsidP="00D15D4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lastRenderedPageBreak/>
              <w:t>2.</w:t>
            </w:r>
            <w:r w:rsidR="000056D4" w:rsidRPr="005161E8">
              <w:rPr>
                <w:rFonts w:eastAsia="標楷體"/>
                <w:sz w:val="28"/>
                <w:szCs w:val="28"/>
              </w:rPr>
              <w:t xml:space="preserve"> Research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vMerge w:val="restart"/>
            <w:shd w:val="clear" w:color="auto" w:fill="auto"/>
            <w:vAlign w:val="center"/>
          </w:tcPr>
          <w:p w:rsidR="008D013C" w:rsidRPr="005161E8" w:rsidRDefault="009C768E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 item</w:t>
            </w:r>
          </w:p>
        </w:tc>
        <w:tc>
          <w:tcPr>
            <w:tcW w:w="4600" w:type="dxa"/>
            <w:gridSpan w:val="5"/>
            <w:shd w:val="clear" w:color="auto" w:fill="auto"/>
          </w:tcPr>
          <w:p w:rsidR="008D013C" w:rsidRPr="005161E8" w:rsidRDefault="000056D4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vMerge/>
            <w:shd w:val="clear" w:color="auto" w:fill="auto"/>
          </w:tcPr>
          <w:p w:rsidR="000056D4" w:rsidRPr="005161E8" w:rsidRDefault="000056D4" w:rsidP="000056D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056D4" w:rsidRPr="005161E8" w:rsidRDefault="000056D4" w:rsidP="000056D4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Excellent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056D4" w:rsidRPr="005161E8" w:rsidRDefault="000056D4" w:rsidP="000056D4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Very</w:t>
            </w:r>
          </w:p>
          <w:p w:rsidR="000056D4" w:rsidRPr="005161E8" w:rsidRDefault="000056D4" w:rsidP="000056D4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056D4" w:rsidRPr="005161E8" w:rsidRDefault="000056D4" w:rsidP="000056D4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056D4" w:rsidRPr="005161E8" w:rsidRDefault="000056D4" w:rsidP="000056D4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Fair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D017D0" w:rsidRPr="005161E8" w:rsidRDefault="008D013C" w:rsidP="00C762CF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2-1</w:t>
            </w:r>
            <w:r w:rsidR="00C762CF" w:rsidRPr="005161E8">
              <w:rPr>
                <w:rFonts w:eastAsia="標楷體"/>
                <w:sz w:val="28"/>
                <w:szCs w:val="28"/>
              </w:rPr>
              <w:t xml:space="preserve"> In accordance with its orientation, t</w:t>
            </w:r>
            <w:r w:rsidR="00D017D0" w:rsidRPr="005161E8">
              <w:rPr>
                <w:rFonts w:eastAsia="標楷體"/>
                <w:sz w:val="28"/>
                <w:szCs w:val="28"/>
              </w:rPr>
              <w:t xml:space="preserve">he unit has built good relationships and </w:t>
            </w:r>
            <w:r w:rsidR="0008064A" w:rsidRPr="005161E8">
              <w:rPr>
                <w:rFonts w:eastAsia="標楷體"/>
                <w:sz w:val="28"/>
                <w:szCs w:val="28"/>
              </w:rPr>
              <w:t>achieved</w:t>
            </w:r>
            <w:r w:rsidR="00D017D0" w:rsidRPr="005161E8">
              <w:rPr>
                <w:rFonts w:eastAsia="標楷體"/>
                <w:sz w:val="28"/>
                <w:szCs w:val="28"/>
              </w:rPr>
              <w:t xml:space="preserve"> desirable outcome</w:t>
            </w:r>
            <w:r w:rsidR="00211015" w:rsidRPr="005161E8">
              <w:rPr>
                <w:rFonts w:eastAsia="標楷體"/>
                <w:sz w:val="28"/>
                <w:szCs w:val="28"/>
              </w:rPr>
              <w:t>s</w:t>
            </w:r>
            <w:r w:rsidR="00C762CF" w:rsidRPr="005161E8">
              <w:rPr>
                <w:rFonts w:eastAsia="標楷體"/>
                <w:sz w:val="28"/>
                <w:szCs w:val="28"/>
              </w:rPr>
              <w:t xml:space="preserve"> cooperating </w:t>
            </w:r>
            <w:r w:rsidR="00D017D0" w:rsidRPr="005161E8">
              <w:rPr>
                <w:rFonts w:eastAsia="標楷體"/>
                <w:sz w:val="28"/>
                <w:szCs w:val="28"/>
              </w:rPr>
              <w:t xml:space="preserve">with </w:t>
            </w:r>
            <w:r w:rsidR="008A6FD8" w:rsidRPr="005161E8">
              <w:rPr>
                <w:rFonts w:eastAsia="標楷體"/>
                <w:sz w:val="28"/>
                <w:szCs w:val="28"/>
              </w:rPr>
              <w:t>relevant</w:t>
            </w:r>
            <w:r w:rsidR="00D017D0" w:rsidRPr="005161E8">
              <w:rPr>
                <w:rFonts w:eastAsia="標楷體"/>
                <w:sz w:val="28"/>
                <w:szCs w:val="28"/>
              </w:rPr>
              <w:t xml:space="preserve"> industr</w:t>
            </w:r>
            <w:r w:rsidR="008A6FD8" w:rsidRPr="005161E8">
              <w:rPr>
                <w:rFonts w:eastAsia="標楷體"/>
                <w:sz w:val="28"/>
                <w:szCs w:val="28"/>
              </w:rPr>
              <w:t>ies</w:t>
            </w:r>
            <w:r w:rsidR="00D017D0" w:rsidRPr="005161E8">
              <w:rPr>
                <w:rFonts w:eastAsia="標楷體"/>
                <w:sz w:val="28"/>
                <w:szCs w:val="28"/>
              </w:rPr>
              <w:t>, the government, and other academic institutes.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C762CF" w:rsidRPr="005161E8" w:rsidRDefault="008D013C" w:rsidP="00C762CF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2-2</w:t>
            </w:r>
            <w:r w:rsidR="00C762CF" w:rsidRPr="005161E8">
              <w:rPr>
                <w:rFonts w:eastAsia="標楷體"/>
                <w:sz w:val="28"/>
                <w:szCs w:val="28"/>
              </w:rPr>
              <w:t xml:space="preserve"> The teachers of the unit acquire appropriate expertise in their academic fields.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2CF" w:rsidRPr="005161E8" w:rsidRDefault="008D013C" w:rsidP="00C762CF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2-3</w:t>
            </w:r>
            <w:r w:rsidR="00C762CF" w:rsidRPr="005161E8">
              <w:rPr>
                <w:rFonts w:eastAsia="標楷體"/>
                <w:sz w:val="28"/>
                <w:szCs w:val="28"/>
              </w:rPr>
              <w:t xml:space="preserve"> The students of the unit acquire appropriate expertise in their academic fields.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trHeight w:val="563"/>
          <w:jc w:val="center"/>
        </w:trPr>
        <w:tc>
          <w:tcPr>
            <w:tcW w:w="9542" w:type="dxa"/>
            <w:gridSpan w:val="8"/>
            <w:shd w:val="pct10" w:color="auto" w:fill="auto"/>
            <w:vAlign w:val="center"/>
          </w:tcPr>
          <w:p w:rsidR="008D013C" w:rsidRPr="005161E8" w:rsidRDefault="00EF0BA3" w:rsidP="00D15D4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3.</w:t>
            </w:r>
            <w:r w:rsidR="00D017D0" w:rsidRPr="005161E8">
              <w:rPr>
                <w:rFonts w:eastAsia="標楷體"/>
                <w:sz w:val="28"/>
                <w:szCs w:val="28"/>
              </w:rPr>
              <w:t xml:space="preserve"> Service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vMerge w:val="restart"/>
            <w:shd w:val="clear" w:color="auto" w:fill="auto"/>
            <w:vAlign w:val="center"/>
          </w:tcPr>
          <w:p w:rsidR="000056D4" w:rsidRPr="005161E8" w:rsidRDefault="009C768E" w:rsidP="000056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 item</w:t>
            </w:r>
          </w:p>
        </w:tc>
        <w:tc>
          <w:tcPr>
            <w:tcW w:w="4600" w:type="dxa"/>
            <w:gridSpan w:val="5"/>
            <w:shd w:val="clear" w:color="auto" w:fill="auto"/>
          </w:tcPr>
          <w:p w:rsidR="000056D4" w:rsidRPr="005161E8" w:rsidRDefault="000056D4" w:rsidP="000056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vMerge/>
            <w:shd w:val="clear" w:color="auto" w:fill="auto"/>
          </w:tcPr>
          <w:p w:rsidR="00211015" w:rsidRPr="005161E8" w:rsidRDefault="00211015" w:rsidP="00211015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Excellent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Very</w:t>
            </w:r>
          </w:p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Fair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E044ED" w:rsidRPr="005161E8" w:rsidRDefault="008D013C" w:rsidP="00F179BA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3-1</w:t>
            </w:r>
            <w:r w:rsidR="00F179BA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E044ED" w:rsidRPr="005161E8">
              <w:rPr>
                <w:rFonts w:eastAsia="標楷體"/>
                <w:sz w:val="28"/>
                <w:szCs w:val="28"/>
              </w:rPr>
              <w:t xml:space="preserve">The unit </w:t>
            </w:r>
            <w:r w:rsidR="00F179BA" w:rsidRPr="005161E8">
              <w:rPr>
                <w:rFonts w:eastAsia="標楷體"/>
                <w:sz w:val="28"/>
                <w:szCs w:val="28"/>
              </w:rPr>
              <w:t>makes good use of teaching</w:t>
            </w:r>
            <w:r w:rsidR="00E044ED" w:rsidRPr="005161E8">
              <w:rPr>
                <w:rFonts w:eastAsia="標楷體"/>
                <w:sz w:val="28"/>
                <w:szCs w:val="28"/>
              </w:rPr>
              <w:t xml:space="preserve"> resources and research achievements</w:t>
            </w:r>
            <w:r w:rsidR="00F179BA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1A1A65" w:rsidRPr="005161E8">
              <w:rPr>
                <w:rFonts w:eastAsia="標楷體"/>
                <w:sz w:val="28"/>
                <w:szCs w:val="28"/>
              </w:rPr>
              <w:t>to</w:t>
            </w:r>
            <w:r w:rsidR="00F179BA" w:rsidRPr="005161E8">
              <w:rPr>
                <w:rFonts w:eastAsia="標楷體"/>
                <w:sz w:val="28"/>
                <w:szCs w:val="28"/>
              </w:rPr>
              <w:t xml:space="preserve"> take on social responsibilities.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F179BA" w:rsidRPr="005161E8" w:rsidRDefault="008D013C" w:rsidP="00D0642B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3-2</w:t>
            </w:r>
            <w:r w:rsidR="00D0642B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F179BA" w:rsidRPr="005161E8">
              <w:rPr>
                <w:rFonts w:eastAsia="標楷體"/>
                <w:sz w:val="28"/>
                <w:szCs w:val="28"/>
              </w:rPr>
              <w:t>The teachers of the unit participate in services on and off campus, display</w:t>
            </w:r>
            <w:r w:rsidR="00211015" w:rsidRPr="005161E8">
              <w:rPr>
                <w:rFonts w:eastAsia="標楷體"/>
                <w:sz w:val="28"/>
                <w:szCs w:val="28"/>
              </w:rPr>
              <w:t xml:space="preserve">ing </w:t>
            </w:r>
            <w:r w:rsidR="00F179BA" w:rsidRPr="005161E8">
              <w:rPr>
                <w:rFonts w:eastAsia="標楷體"/>
                <w:sz w:val="28"/>
                <w:szCs w:val="28"/>
              </w:rPr>
              <w:t>spirits of service and achiev</w:t>
            </w:r>
            <w:r w:rsidR="00211015" w:rsidRPr="005161E8">
              <w:rPr>
                <w:rFonts w:eastAsia="標楷體"/>
                <w:sz w:val="28"/>
                <w:szCs w:val="28"/>
              </w:rPr>
              <w:t>ing</w:t>
            </w:r>
            <w:r w:rsidR="00F179BA" w:rsidRPr="005161E8">
              <w:rPr>
                <w:rFonts w:eastAsia="標楷體"/>
                <w:sz w:val="28"/>
                <w:szCs w:val="28"/>
              </w:rPr>
              <w:t xml:space="preserve"> positive outcomes.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42B" w:rsidRPr="005161E8" w:rsidRDefault="008D013C" w:rsidP="00D0642B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3-3</w:t>
            </w:r>
            <w:r w:rsidR="00D0642B" w:rsidRPr="005161E8">
              <w:rPr>
                <w:rFonts w:eastAsia="標楷體"/>
                <w:sz w:val="28"/>
                <w:szCs w:val="28"/>
              </w:rPr>
              <w:t xml:space="preserve"> The students of the unit participate in services on and off campus, displaying spirits of service and achieving positive outcomes.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trHeight w:val="544"/>
          <w:jc w:val="center"/>
        </w:trPr>
        <w:tc>
          <w:tcPr>
            <w:tcW w:w="9542" w:type="dxa"/>
            <w:gridSpan w:val="8"/>
            <w:shd w:val="pct10" w:color="auto" w:fill="auto"/>
            <w:vAlign w:val="center"/>
          </w:tcPr>
          <w:p w:rsidR="008D013C" w:rsidRPr="005161E8" w:rsidRDefault="00EF0BA3" w:rsidP="00D15D4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4.</w:t>
            </w:r>
            <w:r w:rsidR="00D017D0" w:rsidRPr="005161E8">
              <w:rPr>
                <w:rFonts w:eastAsia="標楷體"/>
                <w:sz w:val="28"/>
                <w:szCs w:val="28"/>
              </w:rPr>
              <w:t xml:space="preserve"> Administration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vMerge w:val="restart"/>
            <w:shd w:val="clear" w:color="auto" w:fill="auto"/>
            <w:vAlign w:val="center"/>
          </w:tcPr>
          <w:p w:rsidR="000056D4" w:rsidRPr="005161E8" w:rsidRDefault="009C768E" w:rsidP="000056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 item</w:t>
            </w:r>
          </w:p>
        </w:tc>
        <w:tc>
          <w:tcPr>
            <w:tcW w:w="4600" w:type="dxa"/>
            <w:gridSpan w:val="5"/>
            <w:shd w:val="clear" w:color="auto" w:fill="auto"/>
          </w:tcPr>
          <w:p w:rsidR="000056D4" w:rsidRPr="005161E8" w:rsidRDefault="000056D4" w:rsidP="000056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vMerge/>
            <w:shd w:val="clear" w:color="auto" w:fill="auto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Excellent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Very</w:t>
            </w:r>
          </w:p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Good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11015" w:rsidRPr="005161E8" w:rsidRDefault="00211015" w:rsidP="00211015">
            <w:pPr>
              <w:snapToGrid w:val="0"/>
              <w:jc w:val="center"/>
              <w:rPr>
                <w:rFonts w:eastAsia="標楷體"/>
              </w:rPr>
            </w:pPr>
            <w:r w:rsidRPr="005161E8">
              <w:rPr>
                <w:rFonts w:eastAsia="標楷體"/>
              </w:rPr>
              <w:t>Fair</w:t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5B6747" w:rsidRPr="005161E8" w:rsidRDefault="008D013C" w:rsidP="00E61255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4-1</w:t>
            </w:r>
            <w:r w:rsidR="00E61255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5B6747" w:rsidRPr="005161E8">
              <w:rPr>
                <w:rFonts w:eastAsia="標楷體"/>
                <w:sz w:val="28"/>
                <w:szCs w:val="28"/>
              </w:rPr>
              <w:t xml:space="preserve">The unit </w:t>
            </w:r>
            <w:r w:rsidR="00E61255" w:rsidRPr="005161E8">
              <w:rPr>
                <w:rFonts w:eastAsia="標楷體"/>
                <w:sz w:val="28"/>
                <w:szCs w:val="28"/>
              </w:rPr>
              <w:t>has a sound administration</w:t>
            </w:r>
            <w:r w:rsidR="00F20759" w:rsidRPr="005161E8">
              <w:rPr>
                <w:rFonts w:eastAsia="標楷體"/>
                <w:sz w:val="28"/>
                <w:szCs w:val="28"/>
              </w:rPr>
              <w:t>,</w:t>
            </w:r>
            <w:r w:rsidR="00E61255" w:rsidRPr="005161E8">
              <w:rPr>
                <w:rFonts w:eastAsia="標楷體"/>
                <w:sz w:val="28"/>
                <w:szCs w:val="28"/>
              </w:rPr>
              <w:t xml:space="preserve"> and </w:t>
            </w:r>
            <w:r w:rsidR="00211015" w:rsidRPr="005161E8">
              <w:rPr>
                <w:rFonts w:eastAsia="標楷體"/>
                <w:sz w:val="28"/>
                <w:szCs w:val="28"/>
              </w:rPr>
              <w:t>its</w:t>
            </w:r>
            <w:r w:rsidR="00E61255" w:rsidRPr="005161E8">
              <w:rPr>
                <w:rFonts w:eastAsia="標楷體"/>
                <w:sz w:val="28"/>
                <w:szCs w:val="28"/>
              </w:rPr>
              <w:t xml:space="preserve"> administrative resources and equipment can facilitate the operation </w:t>
            </w:r>
            <w:r w:rsidR="00E61255" w:rsidRPr="005161E8">
              <w:rPr>
                <w:rFonts w:eastAsia="標楷體"/>
                <w:sz w:val="28"/>
                <w:szCs w:val="28"/>
              </w:rPr>
              <w:lastRenderedPageBreak/>
              <w:t xml:space="preserve">and development of the </w:t>
            </w:r>
            <w:r w:rsidR="00211015" w:rsidRPr="005161E8">
              <w:rPr>
                <w:rFonts w:eastAsia="標楷體"/>
                <w:sz w:val="28"/>
                <w:szCs w:val="28"/>
              </w:rPr>
              <w:t>unit</w:t>
            </w:r>
            <w:r w:rsidR="00E61255" w:rsidRPr="005161E8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lastRenderedPageBreak/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E61255" w:rsidRPr="005161E8" w:rsidRDefault="008D013C" w:rsidP="00E61255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lastRenderedPageBreak/>
              <w:t>4-2</w:t>
            </w:r>
            <w:r w:rsidR="00E61255" w:rsidRPr="005161E8">
              <w:rPr>
                <w:rFonts w:eastAsia="標楷體"/>
                <w:sz w:val="28"/>
                <w:szCs w:val="28"/>
              </w:rPr>
              <w:t xml:space="preserve"> The unit provides an effective support system to its teachers in terms of teaching and academic research.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E61255" w:rsidRPr="005161E8" w:rsidRDefault="008D013C" w:rsidP="00B37A08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4-3</w:t>
            </w:r>
            <w:r w:rsidR="00B37A08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E61255" w:rsidRPr="005161E8">
              <w:rPr>
                <w:rFonts w:eastAsia="標楷體"/>
                <w:sz w:val="28"/>
                <w:szCs w:val="28"/>
              </w:rPr>
              <w:t>The unit provides an effective support</w:t>
            </w:r>
            <w:r w:rsidR="00B37A08" w:rsidRPr="005161E8">
              <w:rPr>
                <w:rFonts w:eastAsia="標楷體"/>
                <w:sz w:val="28"/>
                <w:szCs w:val="28"/>
              </w:rPr>
              <w:t xml:space="preserve"> system to its students in terms of learning, extra-curriculum activities, life, and career development.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CB7917" w:rsidRPr="005161E8" w:rsidRDefault="008D013C" w:rsidP="00CB7917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4-4</w:t>
            </w:r>
            <w:r w:rsidR="00CB7917" w:rsidRPr="005161E8">
              <w:rPr>
                <w:rFonts w:eastAsia="標楷體"/>
                <w:sz w:val="28"/>
                <w:szCs w:val="28"/>
              </w:rPr>
              <w:t xml:space="preserve"> The unit keeps track of its graduates and uses the information as constructive feedback</w:t>
            </w:r>
            <w:r w:rsidR="00211015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A6328C" w:rsidRPr="005161E8">
              <w:rPr>
                <w:rFonts w:eastAsia="標楷體"/>
                <w:sz w:val="28"/>
                <w:szCs w:val="28"/>
              </w:rPr>
              <w:t>for self-improvement.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CB7917" w:rsidRPr="005161E8" w:rsidRDefault="008D013C" w:rsidP="008872E7">
            <w:pPr>
              <w:snapToGrid w:val="0"/>
              <w:spacing w:beforeLines="10" w:before="36" w:afterLines="10" w:after="36"/>
              <w:ind w:left="465" w:hangingChars="166" w:hanging="465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4-5</w:t>
            </w:r>
            <w:r w:rsidR="008872E7" w:rsidRPr="005161E8">
              <w:rPr>
                <w:rFonts w:eastAsia="標楷體"/>
                <w:sz w:val="28"/>
                <w:szCs w:val="28"/>
              </w:rPr>
              <w:t xml:space="preserve"> </w:t>
            </w:r>
            <w:r w:rsidR="00CB7917" w:rsidRPr="005161E8">
              <w:rPr>
                <w:rFonts w:eastAsia="標楷體"/>
                <w:sz w:val="28"/>
                <w:szCs w:val="28"/>
              </w:rPr>
              <w:t xml:space="preserve">The unit has a </w:t>
            </w:r>
            <w:r w:rsidR="008872E7" w:rsidRPr="005161E8">
              <w:rPr>
                <w:rFonts w:eastAsia="標楷體"/>
                <w:sz w:val="28"/>
                <w:szCs w:val="28"/>
              </w:rPr>
              <w:t xml:space="preserve">well-established </w:t>
            </w:r>
            <w:r w:rsidR="00CB7917" w:rsidRPr="005161E8">
              <w:rPr>
                <w:rFonts w:eastAsia="標楷體"/>
                <w:sz w:val="28"/>
                <w:szCs w:val="28"/>
              </w:rPr>
              <w:t>mechanism for self-assessment and keeps improving based on the feedback.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013C" w:rsidRPr="005161E8" w:rsidRDefault="008D013C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  <w:tr w:rsidR="005161E8" w:rsidRPr="005161E8" w:rsidTr="005161E8">
        <w:trPr>
          <w:jc w:val="center"/>
        </w:trPr>
        <w:tc>
          <w:tcPr>
            <w:tcW w:w="9542" w:type="dxa"/>
            <w:gridSpan w:val="8"/>
            <w:shd w:val="clear" w:color="auto" w:fill="auto"/>
          </w:tcPr>
          <w:p w:rsidR="008872E7" w:rsidRPr="005161E8" w:rsidRDefault="008D013C" w:rsidP="008872E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*</w:t>
            </w:r>
            <w:r w:rsidR="008872E7" w:rsidRPr="005161E8">
              <w:rPr>
                <w:rFonts w:eastAsia="標楷體"/>
                <w:sz w:val="28"/>
                <w:szCs w:val="28"/>
              </w:rPr>
              <w:t>The unit under evaluation can add evaluation items based on its own characteristic</w:t>
            </w:r>
            <w:r w:rsidR="009C768E" w:rsidRPr="005161E8">
              <w:rPr>
                <w:rFonts w:eastAsia="標楷體"/>
                <w:sz w:val="28"/>
                <w:szCs w:val="28"/>
              </w:rPr>
              <w:t>s</w:t>
            </w:r>
            <w:r w:rsidR="008872E7" w:rsidRPr="005161E8">
              <w:rPr>
                <w:rFonts w:eastAsia="標楷體"/>
                <w:sz w:val="28"/>
                <w:szCs w:val="28"/>
              </w:rPr>
              <w:t>.</w:t>
            </w:r>
          </w:p>
        </w:tc>
      </w:tr>
      <w:tr w:rsidR="005161E8" w:rsidRPr="005161E8" w:rsidTr="005161E8">
        <w:trPr>
          <w:trHeight w:val="660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285448" w:rsidRPr="005161E8" w:rsidRDefault="00285448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Evaluation</w:t>
            </w:r>
          </w:p>
          <w:p w:rsidR="009C768E" w:rsidRPr="005161E8" w:rsidRDefault="009C768E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Result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F0BA3" w:rsidRPr="005161E8" w:rsidRDefault="00285448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Pass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EF0BA3" w:rsidRPr="005161E8" w:rsidRDefault="00285448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Conditional Pass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EF0BA3" w:rsidRPr="005161E8" w:rsidRDefault="00285448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t>Fail</w:t>
            </w:r>
          </w:p>
        </w:tc>
      </w:tr>
      <w:tr w:rsidR="005161E8" w:rsidRPr="005161E8" w:rsidTr="005161E8">
        <w:trPr>
          <w:trHeight w:val="5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EF0BA3" w:rsidRPr="005161E8" w:rsidRDefault="00EF0BA3" w:rsidP="00D15D4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EF0BA3" w:rsidRPr="005161E8" w:rsidRDefault="00EF0BA3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EF0BA3" w:rsidRPr="005161E8" w:rsidRDefault="00EF0BA3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EF0BA3" w:rsidRPr="005161E8" w:rsidRDefault="00EF0BA3" w:rsidP="00D15D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61E8">
              <w:rPr>
                <w:rFonts w:eastAsia="標楷體"/>
                <w:sz w:val="28"/>
                <w:szCs w:val="28"/>
              </w:rPr>
              <w:sym w:font="Wingdings" w:char="F06F"/>
            </w:r>
          </w:p>
        </w:tc>
      </w:tr>
    </w:tbl>
    <w:p w:rsidR="002C570E" w:rsidRPr="005161E8" w:rsidRDefault="00E46E00" w:rsidP="00156FA2">
      <w:pPr>
        <w:rPr>
          <w:rFonts w:eastAsia="華康超明體"/>
          <w:sz w:val="40"/>
          <w:szCs w:val="40"/>
        </w:rPr>
      </w:pPr>
      <w:r w:rsidRPr="005161E8">
        <w:rPr>
          <w:rFonts w:eastAsia="標楷體"/>
          <w:b/>
          <w:sz w:val="36"/>
          <w:szCs w:val="36"/>
        </w:rPr>
        <w:br w:type="page"/>
      </w:r>
      <w:r w:rsidR="00156FA2" w:rsidRPr="005161E8">
        <w:rPr>
          <w:rFonts w:eastAsia="標楷體"/>
          <w:b/>
          <w:sz w:val="40"/>
          <w:szCs w:val="40"/>
        </w:rPr>
        <w:lastRenderedPageBreak/>
        <w:t xml:space="preserve">B. </w:t>
      </w:r>
      <w:r w:rsidR="002C570E" w:rsidRPr="005161E8">
        <w:rPr>
          <w:rFonts w:eastAsia="華康超明體"/>
          <w:b/>
          <w:sz w:val="40"/>
          <w:szCs w:val="40"/>
        </w:rPr>
        <w:t xml:space="preserve">Evaluation </w:t>
      </w:r>
      <w:r w:rsidR="00156FA2" w:rsidRPr="005161E8">
        <w:rPr>
          <w:rFonts w:eastAsia="華康超明體"/>
          <w:b/>
          <w:sz w:val="40"/>
          <w:szCs w:val="40"/>
        </w:rPr>
        <w:t xml:space="preserve">Summary </w:t>
      </w:r>
      <w:r w:rsidR="002C570E" w:rsidRPr="005161E8">
        <w:rPr>
          <w:rFonts w:eastAsia="華康超明體"/>
          <w:b/>
          <w:sz w:val="40"/>
          <w:szCs w:val="40"/>
        </w:rPr>
        <w:t>Report</w:t>
      </w:r>
      <w:r w:rsidR="00156FA2" w:rsidRPr="005161E8">
        <w:rPr>
          <w:rFonts w:eastAsia="華康超明體"/>
          <w:sz w:val="40"/>
          <w:szCs w:val="40"/>
        </w:rPr>
        <w:t xml:space="preserve"> </w:t>
      </w:r>
    </w:p>
    <w:p w:rsidR="00B455C0" w:rsidRPr="005161E8" w:rsidRDefault="00B455C0" w:rsidP="00156FA2">
      <w:pPr>
        <w:rPr>
          <w:rFonts w:eastAsia="華康超明體"/>
          <w:sz w:val="40"/>
          <w:szCs w:val="40"/>
        </w:rPr>
      </w:pPr>
    </w:p>
    <w:p w:rsidR="002C570E" w:rsidRPr="005161E8" w:rsidRDefault="002C570E" w:rsidP="002C570E">
      <w:pPr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fldChar w:fldCharType="begin"/>
      </w:r>
      <w:r w:rsidRPr="005161E8">
        <w:rPr>
          <w:rFonts w:eastAsia="標楷體"/>
          <w:sz w:val="36"/>
          <w:szCs w:val="36"/>
        </w:rPr>
        <w:instrText xml:space="preserve"> = 1 \* ROMAN </w:instrText>
      </w:r>
      <w:r w:rsidRPr="005161E8">
        <w:rPr>
          <w:rFonts w:eastAsia="標楷體"/>
          <w:sz w:val="36"/>
          <w:szCs w:val="36"/>
        </w:rPr>
        <w:fldChar w:fldCharType="separate"/>
      </w:r>
      <w:r w:rsidRPr="005161E8">
        <w:rPr>
          <w:rFonts w:eastAsia="標楷體"/>
          <w:noProof/>
          <w:sz w:val="36"/>
          <w:szCs w:val="36"/>
        </w:rPr>
        <w:t>I</w:t>
      </w:r>
      <w:r w:rsidRPr="005161E8">
        <w:rPr>
          <w:rFonts w:eastAsia="標楷體"/>
          <w:sz w:val="36"/>
          <w:szCs w:val="36"/>
        </w:rPr>
        <w:fldChar w:fldCharType="end"/>
      </w:r>
      <w:r w:rsidRPr="005161E8">
        <w:rPr>
          <w:rFonts w:eastAsia="標楷體"/>
          <w:sz w:val="36"/>
          <w:szCs w:val="36"/>
        </w:rPr>
        <w:t xml:space="preserve">. Summary of the </w:t>
      </w:r>
      <w:r w:rsidR="00B455C0" w:rsidRPr="005161E8">
        <w:rPr>
          <w:rFonts w:eastAsia="標楷體"/>
          <w:sz w:val="36"/>
          <w:szCs w:val="36"/>
        </w:rPr>
        <w:t>Evaluation Results</w:t>
      </w:r>
    </w:p>
    <w:p w:rsidR="002C570E" w:rsidRPr="005161E8" w:rsidRDefault="002C570E" w:rsidP="002C570E">
      <w:pPr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fldChar w:fldCharType="begin"/>
      </w:r>
      <w:r w:rsidRPr="005161E8">
        <w:rPr>
          <w:rFonts w:eastAsia="標楷體"/>
          <w:sz w:val="36"/>
          <w:szCs w:val="36"/>
        </w:rPr>
        <w:instrText xml:space="preserve"> = 2 \* ROMAN </w:instrText>
      </w:r>
      <w:r w:rsidRPr="005161E8">
        <w:rPr>
          <w:rFonts w:eastAsia="標楷體"/>
          <w:sz w:val="36"/>
          <w:szCs w:val="36"/>
        </w:rPr>
        <w:fldChar w:fldCharType="separate"/>
      </w:r>
      <w:r w:rsidRPr="005161E8">
        <w:rPr>
          <w:rFonts w:eastAsia="標楷體"/>
          <w:noProof/>
          <w:sz w:val="36"/>
          <w:szCs w:val="36"/>
        </w:rPr>
        <w:t>II</w:t>
      </w:r>
      <w:r w:rsidRPr="005161E8">
        <w:rPr>
          <w:rFonts w:eastAsia="標楷體"/>
          <w:sz w:val="36"/>
          <w:szCs w:val="36"/>
        </w:rPr>
        <w:fldChar w:fldCharType="end"/>
      </w:r>
      <w:r w:rsidRPr="005161E8">
        <w:rPr>
          <w:rFonts w:eastAsia="標楷體"/>
          <w:sz w:val="36"/>
          <w:szCs w:val="36"/>
        </w:rPr>
        <w:t>. Introduction</w:t>
      </w:r>
    </w:p>
    <w:p w:rsidR="002C570E" w:rsidRPr="005161E8" w:rsidRDefault="002C570E" w:rsidP="002C570E">
      <w:pPr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  <w:shd w:val="pct15" w:color="auto" w:fill="FFFFFF"/>
        </w:rPr>
        <w:fldChar w:fldCharType="begin"/>
      </w:r>
      <w:r w:rsidRPr="005161E8">
        <w:rPr>
          <w:rFonts w:eastAsia="標楷體"/>
          <w:sz w:val="36"/>
          <w:szCs w:val="36"/>
          <w:shd w:val="pct15" w:color="auto" w:fill="FFFFFF"/>
        </w:rPr>
        <w:instrText xml:space="preserve"> = 3 \* ROMAN </w:instrText>
      </w:r>
      <w:r w:rsidRPr="005161E8">
        <w:rPr>
          <w:rFonts w:eastAsia="標楷體"/>
          <w:sz w:val="36"/>
          <w:szCs w:val="36"/>
          <w:shd w:val="pct15" w:color="auto" w:fill="FFFFFF"/>
        </w:rPr>
        <w:fldChar w:fldCharType="separate"/>
      </w:r>
      <w:r w:rsidRPr="005161E8">
        <w:rPr>
          <w:rFonts w:eastAsia="標楷體"/>
          <w:noProof/>
          <w:sz w:val="36"/>
          <w:szCs w:val="36"/>
        </w:rPr>
        <w:t>III</w:t>
      </w:r>
      <w:r w:rsidRPr="005161E8">
        <w:rPr>
          <w:rFonts w:eastAsia="標楷體"/>
          <w:sz w:val="36"/>
          <w:szCs w:val="36"/>
          <w:shd w:val="pct15" w:color="auto" w:fill="FFFFFF"/>
        </w:rPr>
        <w:fldChar w:fldCharType="end"/>
      </w:r>
      <w:r w:rsidRPr="005161E8">
        <w:rPr>
          <w:rFonts w:eastAsia="標楷體"/>
          <w:sz w:val="36"/>
          <w:szCs w:val="36"/>
        </w:rPr>
        <w:t>. Teaching</w:t>
      </w:r>
    </w:p>
    <w:p w:rsidR="002C570E" w:rsidRPr="005161E8" w:rsidRDefault="002C570E" w:rsidP="002C570E">
      <w:pPr>
        <w:spacing w:line="480" w:lineRule="auto"/>
        <w:rPr>
          <w:rFonts w:eastAsia="標楷體"/>
          <w:sz w:val="28"/>
          <w:szCs w:val="28"/>
        </w:rPr>
      </w:pP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1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</w:t>
      </w:r>
      <w:r w:rsidRPr="005161E8">
        <w:rPr>
          <w:rFonts w:eastAsia="標楷體"/>
          <w:sz w:val="28"/>
          <w:szCs w:val="28"/>
        </w:rPr>
        <w:fldChar w:fldCharType="end"/>
      </w:r>
      <w:bookmarkStart w:id="1" w:name="OLE_LINK3"/>
      <w:r w:rsidRPr="005161E8">
        <w:rPr>
          <w:rFonts w:eastAsia="標楷體"/>
          <w:sz w:val="28"/>
          <w:szCs w:val="28"/>
        </w:rPr>
        <w:t>. Current Strengths and Weaknesses</w:t>
      </w:r>
    </w:p>
    <w:p w:rsidR="002C570E" w:rsidRPr="005161E8" w:rsidRDefault="002C570E" w:rsidP="002C570E">
      <w:pPr>
        <w:spacing w:line="480" w:lineRule="auto"/>
        <w:rPr>
          <w:rFonts w:eastAsia="標楷體"/>
          <w:sz w:val="36"/>
          <w:szCs w:val="36"/>
        </w:rPr>
      </w:pPr>
      <w:r w:rsidRPr="005161E8">
        <w:rPr>
          <w:rFonts w:eastAsia="標楷體"/>
          <w:sz w:val="28"/>
          <w:szCs w:val="28"/>
        </w:rPr>
        <w:t xml:space="preserve">     </w:t>
      </w:r>
      <w:bookmarkEnd w:id="1"/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2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ii</w:t>
      </w:r>
      <w:r w:rsidRPr="005161E8">
        <w:rPr>
          <w:rFonts w:eastAsia="標楷體"/>
          <w:sz w:val="28"/>
          <w:szCs w:val="28"/>
        </w:rPr>
        <w:fldChar w:fldCharType="end"/>
      </w:r>
      <w:r w:rsidRPr="005161E8">
        <w:rPr>
          <w:rFonts w:eastAsia="標楷體"/>
          <w:sz w:val="28"/>
          <w:szCs w:val="28"/>
        </w:rPr>
        <w:t>. Suggestions for Improvement</w:t>
      </w:r>
    </w:p>
    <w:p w:rsidR="002C570E" w:rsidRPr="005161E8" w:rsidRDefault="002C570E" w:rsidP="002C570E">
      <w:pPr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fldChar w:fldCharType="begin"/>
      </w:r>
      <w:r w:rsidRPr="005161E8">
        <w:rPr>
          <w:rFonts w:eastAsia="標楷體"/>
          <w:sz w:val="36"/>
          <w:szCs w:val="36"/>
        </w:rPr>
        <w:instrText xml:space="preserve"> = 4 \* ROMAN </w:instrText>
      </w:r>
      <w:r w:rsidRPr="005161E8">
        <w:rPr>
          <w:rFonts w:eastAsia="標楷體"/>
          <w:sz w:val="36"/>
          <w:szCs w:val="36"/>
        </w:rPr>
        <w:fldChar w:fldCharType="separate"/>
      </w:r>
      <w:r w:rsidRPr="005161E8">
        <w:rPr>
          <w:rFonts w:eastAsia="標楷體"/>
          <w:noProof/>
          <w:sz w:val="36"/>
          <w:szCs w:val="36"/>
        </w:rPr>
        <w:t>IV</w:t>
      </w:r>
      <w:r w:rsidRPr="005161E8">
        <w:rPr>
          <w:rFonts w:eastAsia="標楷體"/>
          <w:sz w:val="36"/>
          <w:szCs w:val="36"/>
        </w:rPr>
        <w:fldChar w:fldCharType="end"/>
      </w:r>
      <w:r w:rsidRPr="005161E8">
        <w:rPr>
          <w:rFonts w:eastAsia="標楷體"/>
          <w:sz w:val="36"/>
          <w:szCs w:val="36"/>
        </w:rPr>
        <w:t>. Research</w:t>
      </w:r>
    </w:p>
    <w:p w:rsidR="002C570E" w:rsidRPr="005161E8" w:rsidRDefault="002C570E" w:rsidP="002C570E">
      <w:pPr>
        <w:spacing w:line="480" w:lineRule="auto"/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1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</w:t>
      </w:r>
      <w:r w:rsidRPr="005161E8">
        <w:rPr>
          <w:rFonts w:eastAsia="標楷體"/>
          <w:sz w:val="28"/>
          <w:szCs w:val="28"/>
        </w:rPr>
        <w:fldChar w:fldCharType="end"/>
      </w:r>
      <w:r w:rsidRPr="005161E8">
        <w:rPr>
          <w:rFonts w:eastAsia="標楷體"/>
          <w:sz w:val="28"/>
          <w:szCs w:val="28"/>
        </w:rPr>
        <w:t>. Current Strengths and Weaknesses</w:t>
      </w:r>
    </w:p>
    <w:p w:rsidR="002C570E" w:rsidRPr="005161E8" w:rsidRDefault="002C570E" w:rsidP="002C570E">
      <w:pPr>
        <w:spacing w:line="480" w:lineRule="auto"/>
        <w:rPr>
          <w:rFonts w:eastAsia="標楷體"/>
          <w:sz w:val="36"/>
          <w:szCs w:val="36"/>
        </w:rPr>
      </w:pPr>
      <w:r w:rsidRPr="005161E8">
        <w:rPr>
          <w:rFonts w:eastAsia="標楷體"/>
          <w:sz w:val="28"/>
          <w:szCs w:val="28"/>
        </w:rPr>
        <w:t xml:space="preserve">     </w:t>
      </w:r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2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ii</w:t>
      </w:r>
      <w:r w:rsidRPr="005161E8">
        <w:rPr>
          <w:rFonts w:eastAsia="標楷體"/>
          <w:sz w:val="28"/>
          <w:szCs w:val="28"/>
        </w:rPr>
        <w:fldChar w:fldCharType="end"/>
      </w:r>
      <w:r w:rsidRPr="005161E8">
        <w:rPr>
          <w:rFonts w:eastAsia="標楷體"/>
          <w:sz w:val="28"/>
          <w:szCs w:val="28"/>
        </w:rPr>
        <w:t>. Suggestions for Improvement</w:t>
      </w:r>
    </w:p>
    <w:p w:rsidR="002C570E" w:rsidRPr="005161E8" w:rsidRDefault="002C570E" w:rsidP="002C570E">
      <w:pPr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fldChar w:fldCharType="begin"/>
      </w:r>
      <w:r w:rsidRPr="005161E8">
        <w:rPr>
          <w:rFonts w:eastAsia="標楷體"/>
          <w:sz w:val="36"/>
          <w:szCs w:val="36"/>
        </w:rPr>
        <w:instrText xml:space="preserve"> = 5 \* ROMAN </w:instrText>
      </w:r>
      <w:r w:rsidRPr="005161E8">
        <w:rPr>
          <w:rFonts w:eastAsia="標楷體"/>
          <w:sz w:val="36"/>
          <w:szCs w:val="36"/>
        </w:rPr>
        <w:fldChar w:fldCharType="separate"/>
      </w:r>
      <w:r w:rsidRPr="005161E8">
        <w:rPr>
          <w:rFonts w:eastAsia="標楷體"/>
          <w:noProof/>
          <w:sz w:val="36"/>
          <w:szCs w:val="36"/>
        </w:rPr>
        <w:t>V</w:t>
      </w:r>
      <w:r w:rsidRPr="005161E8">
        <w:rPr>
          <w:rFonts w:eastAsia="標楷體"/>
          <w:sz w:val="36"/>
          <w:szCs w:val="36"/>
        </w:rPr>
        <w:fldChar w:fldCharType="end"/>
      </w:r>
      <w:r w:rsidRPr="005161E8">
        <w:rPr>
          <w:rFonts w:eastAsia="標楷體"/>
          <w:sz w:val="36"/>
          <w:szCs w:val="36"/>
        </w:rPr>
        <w:t>. Service</w:t>
      </w:r>
    </w:p>
    <w:p w:rsidR="002C570E" w:rsidRPr="005161E8" w:rsidRDefault="002C570E" w:rsidP="002C570E">
      <w:pPr>
        <w:spacing w:line="480" w:lineRule="auto"/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1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</w:t>
      </w:r>
      <w:r w:rsidRPr="005161E8">
        <w:rPr>
          <w:rFonts w:eastAsia="標楷體"/>
          <w:sz w:val="28"/>
          <w:szCs w:val="28"/>
        </w:rPr>
        <w:fldChar w:fldCharType="end"/>
      </w:r>
      <w:r w:rsidRPr="005161E8">
        <w:rPr>
          <w:rFonts w:eastAsia="標楷體"/>
          <w:sz w:val="28"/>
          <w:szCs w:val="28"/>
        </w:rPr>
        <w:t>. Current Strengths and Weaknesses</w:t>
      </w:r>
    </w:p>
    <w:p w:rsidR="002C570E" w:rsidRPr="005161E8" w:rsidRDefault="002C570E" w:rsidP="002C570E">
      <w:pPr>
        <w:spacing w:line="480" w:lineRule="auto"/>
        <w:rPr>
          <w:rFonts w:eastAsia="標楷體"/>
          <w:sz w:val="36"/>
          <w:szCs w:val="36"/>
        </w:rPr>
      </w:pPr>
      <w:r w:rsidRPr="005161E8">
        <w:rPr>
          <w:rFonts w:eastAsia="標楷體"/>
          <w:sz w:val="28"/>
          <w:szCs w:val="28"/>
        </w:rPr>
        <w:t xml:space="preserve">     </w:t>
      </w:r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2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ii</w:t>
      </w:r>
      <w:r w:rsidRPr="005161E8">
        <w:rPr>
          <w:rFonts w:eastAsia="標楷體"/>
          <w:sz w:val="28"/>
          <w:szCs w:val="28"/>
        </w:rPr>
        <w:fldChar w:fldCharType="end"/>
      </w:r>
      <w:r w:rsidRPr="005161E8">
        <w:rPr>
          <w:rFonts w:eastAsia="標楷體"/>
          <w:sz w:val="28"/>
          <w:szCs w:val="28"/>
        </w:rPr>
        <w:t>. Suggestions for Improvement</w:t>
      </w:r>
    </w:p>
    <w:p w:rsidR="002C570E" w:rsidRPr="005161E8" w:rsidRDefault="002C570E" w:rsidP="002C570E">
      <w:pPr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fldChar w:fldCharType="begin"/>
      </w:r>
      <w:r w:rsidRPr="005161E8">
        <w:rPr>
          <w:rFonts w:eastAsia="標楷體"/>
          <w:sz w:val="36"/>
          <w:szCs w:val="36"/>
        </w:rPr>
        <w:instrText xml:space="preserve"> = 6 \* ROMAN </w:instrText>
      </w:r>
      <w:r w:rsidRPr="005161E8">
        <w:rPr>
          <w:rFonts w:eastAsia="標楷體"/>
          <w:sz w:val="36"/>
          <w:szCs w:val="36"/>
        </w:rPr>
        <w:fldChar w:fldCharType="separate"/>
      </w:r>
      <w:r w:rsidRPr="005161E8">
        <w:rPr>
          <w:rFonts w:eastAsia="標楷體"/>
          <w:noProof/>
          <w:sz w:val="36"/>
          <w:szCs w:val="36"/>
        </w:rPr>
        <w:t>VI</w:t>
      </w:r>
      <w:r w:rsidRPr="005161E8">
        <w:rPr>
          <w:rFonts w:eastAsia="標楷體"/>
          <w:sz w:val="36"/>
          <w:szCs w:val="36"/>
        </w:rPr>
        <w:fldChar w:fldCharType="end"/>
      </w:r>
      <w:r w:rsidRPr="005161E8">
        <w:rPr>
          <w:rFonts w:eastAsia="標楷體"/>
          <w:sz w:val="36"/>
          <w:szCs w:val="36"/>
        </w:rPr>
        <w:t>. Administration</w:t>
      </w:r>
    </w:p>
    <w:p w:rsidR="002C570E" w:rsidRPr="005161E8" w:rsidRDefault="002C570E" w:rsidP="002C570E">
      <w:pPr>
        <w:spacing w:line="480" w:lineRule="auto"/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t xml:space="preserve">    </w:t>
      </w:r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1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</w:t>
      </w:r>
      <w:r w:rsidRPr="005161E8">
        <w:rPr>
          <w:rFonts w:eastAsia="標楷體"/>
          <w:sz w:val="28"/>
          <w:szCs w:val="28"/>
        </w:rPr>
        <w:fldChar w:fldCharType="end"/>
      </w:r>
      <w:r w:rsidRPr="005161E8">
        <w:rPr>
          <w:rFonts w:eastAsia="標楷體"/>
          <w:sz w:val="28"/>
          <w:szCs w:val="28"/>
        </w:rPr>
        <w:t>. Current Strengths and Weaknesses</w:t>
      </w:r>
    </w:p>
    <w:p w:rsidR="002C570E" w:rsidRPr="005161E8" w:rsidRDefault="002C570E" w:rsidP="002C570E">
      <w:pPr>
        <w:spacing w:line="480" w:lineRule="auto"/>
        <w:rPr>
          <w:rFonts w:eastAsia="標楷體"/>
          <w:sz w:val="36"/>
          <w:szCs w:val="36"/>
        </w:rPr>
      </w:pPr>
      <w:r w:rsidRPr="005161E8">
        <w:rPr>
          <w:rFonts w:eastAsia="標楷體"/>
          <w:sz w:val="28"/>
          <w:szCs w:val="28"/>
        </w:rPr>
        <w:t xml:space="preserve">     </w:t>
      </w:r>
      <w:r w:rsidRPr="005161E8">
        <w:rPr>
          <w:rFonts w:eastAsia="標楷體"/>
          <w:sz w:val="28"/>
          <w:szCs w:val="28"/>
        </w:rPr>
        <w:fldChar w:fldCharType="begin"/>
      </w:r>
      <w:r w:rsidRPr="005161E8">
        <w:rPr>
          <w:rFonts w:eastAsia="標楷體"/>
          <w:sz w:val="28"/>
          <w:szCs w:val="28"/>
        </w:rPr>
        <w:instrText xml:space="preserve"> = 2 \* roman </w:instrText>
      </w:r>
      <w:r w:rsidRPr="005161E8">
        <w:rPr>
          <w:rFonts w:eastAsia="標楷體"/>
          <w:sz w:val="28"/>
          <w:szCs w:val="28"/>
        </w:rPr>
        <w:fldChar w:fldCharType="separate"/>
      </w:r>
      <w:r w:rsidRPr="005161E8">
        <w:rPr>
          <w:rFonts w:eastAsia="標楷體"/>
          <w:noProof/>
          <w:sz w:val="28"/>
          <w:szCs w:val="28"/>
        </w:rPr>
        <w:t>ii</w:t>
      </w:r>
      <w:r w:rsidRPr="005161E8">
        <w:rPr>
          <w:rFonts w:eastAsia="標楷體"/>
          <w:sz w:val="28"/>
          <w:szCs w:val="28"/>
        </w:rPr>
        <w:fldChar w:fldCharType="end"/>
      </w:r>
      <w:r w:rsidRPr="005161E8">
        <w:rPr>
          <w:rFonts w:eastAsia="標楷體"/>
          <w:sz w:val="28"/>
          <w:szCs w:val="28"/>
        </w:rPr>
        <w:t>. Suggestions for Improvement</w:t>
      </w:r>
    </w:p>
    <w:p w:rsidR="002C570E" w:rsidRPr="005161E8" w:rsidRDefault="002C570E" w:rsidP="002C570E">
      <w:pPr>
        <w:rPr>
          <w:rFonts w:eastAsia="標楷體"/>
          <w:sz w:val="36"/>
          <w:szCs w:val="36"/>
        </w:rPr>
      </w:pPr>
      <w:r w:rsidRPr="005161E8">
        <w:rPr>
          <w:rFonts w:eastAsia="標楷體"/>
          <w:sz w:val="36"/>
          <w:szCs w:val="36"/>
        </w:rPr>
        <w:fldChar w:fldCharType="begin"/>
      </w:r>
      <w:r w:rsidRPr="005161E8">
        <w:rPr>
          <w:rFonts w:eastAsia="標楷體"/>
          <w:sz w:val="36"/>
          <w:szCs w:val="36"/>
        </w:rPr>
        <w:instrText xml:space="preserve"> = 8 \* ROMAN </w:instrText>
      </w:r>
      <w:r w:rsidRPr="005161E8">
        <w:rPr>
          <w:rFonts w:eastAsia="標楷體"/>
          <w:sz w:val="36"/>
          <w:szCs w:val="36"/>
        </w:rPr>
        <w:fldChar w:fldCharType="separate"/>
      </w:r>
      <w:r w:rsidRPr="005161E8">
        <w:rPr>
          <w:rFonts w:eastAsia="標楷體"/>
          <w:noProof/>
          <w:sz w:val="36"/>
          <w:szCs w:val="36"/>
        </w:rPr>
        <w:t>VIII</w:t>
      </w:r>
      <w:r w:rsidRPr="005161E8">
        <w:rPr>
          <w:rFonts w:eastAsia="標楷體"/>
          <w:sz w:val="36"/>
          <w:szCs w:val="36"/>
        </w:rPr>
        <w:fldChar w:fldCharType="end"/>
      </w:r>
      <w:r w:rsidRPr="005161E8">
        <w:rPr>
          <w:rFonts w:eastAsia="標楷體"/>
          <w:sz w:val="36"/>
          <w:szCs w:val="36"/>
        </w:rPr>
        <w:t>. Conclusion</w:t>
      </w:r>
    </w:p>
    <w:p w:rsidR="002C570E" w:rsidRPr="005161E8" w:rsidRDefault="002C570E" w:rsidP="002C570E">
      <w:pPr>
        <w:spacing w:line="360" w:lineRule="exact"/>
        <w:rPr>
          <w:rFonts w:eastAsia="華康超明體"/>
          <w:sz w:val="28"/>
          <w:szCs w:val="28"/>
        </w:rPr>
      </w:pPr>
    </w:p>
    <w:p w:rsidR="002C570E" w:rsidRPr="005161E8" w:rsidRDefault="00BD3EA9" w:rsidP="00C03276">
      <w:pPr>
        <w:spacing w:line="360" w:lineRule="exact"/>
        <w:ind w:left="132" w:hangingChars="55" w:hanging="132"/>
        <w:rPr>
          <w:rFonts w:eastAsia="華康超明體"/>
          <w:szCs w:val="28"/>
        </w:rPr>
      </w:pPr>
      <w:r w:rsidRPr="005161E8">
        <w:rPr>
          <w:rFonts w:eastAsia="華康超明體"/>
          <w:szCs w:val="28"/>
        </w:rPr>
        <w:t xml:space="preserve">*Apart from the four major criteria listed above, the unit under evaluation can add other </w:t>
      </w:r>
      <w:r w:rsidR="009C768E" w:rsidRPr="005161E8">
        <w:rPr>
          <w:rFonts w:eastAsia="華康超明體"/>
          <w:szCs w:val="28"/>
        </w:rPr>
        <w:t>evaluation items</w:t>
      </w:r>
      <w:r w:rsidRPr="005161E8">
        <w:rPr>
          <w:rFonts w:eastAsia="華康超明體"/>
          <w:szCs w:val="28"/>
        </w:rPr>
        <w:t xml:space="preserve"> according to their needs. Additional </w:t>
      </w:r>
      <w:r w:rsidR="009C768E" w:rsidRPr="005161E8">
        <w:rPr>
          <w:rFonts w:eastAsia="華康超明體"/>
          <w:szCs w:val="28"/>
        </w:rPr>
        <w:t>evaluation items</w:t>
      </w:r>
      <w:r w:rsidRPr="005161E8">
        <w:rPr>
          <w:rFonts w:eastAsia="華康超明體"/>
          <w:szCs w:val="28"/>
        </w:rPr>
        <w:t xml:space="preserve"> should also be listed in the “Evaluation Checklist” in the first part of this report.</w:t>
      </w:r>
    </w:p>
    <w:sectPr w:rsidR="002C570E" w:rsidRPr="005161E8" w:rsidSect="005161E8">
      <w:headerReference w:type="default" r:id="rId8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2D" w:rsidRDefault="002A002D">
      <w:r>
        <w:separator/>
      </w:r>
    </w:p>
  </w:endnote>
  <w:endnote w:type="continuationSeparator" w:id="0">
    <w:p w:rsidR="002A002D" w:rsidRDefault="002A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2D" w:rsidRDefault="002A002D">
      <w:r>
        <w:separator/>
      </w:r>
    </w:p>
  </w:footnote>
  <w:footnote w:type="continuationSeparator" w:id="0">
    <w:p w:rsidR="002A002D" w:rsidRDefault="002A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1" w:rsidRPr="0095237D" w:rsidRDefault="00781C1E" w:rsidP="00067823">
    <w:pPr>
      <w:pStyle w:val="a4"/>
      <w:wordWrap w:val="0"/>
      <w:jc w:val="right"/>
    </w:pPr>
    <w:r w:rsidRPr="0095237D">
      <w:t>【</w:t>
    </w:r>
    <w:r w:rsidR="0095237D">
      <w:rPr>
        <w:rFonts w:eastAsia="標楷體" w:hint="eastAsia"/>
      </w:rPr>
      <w:t xml:space="preserve">for </w:t>
    </w:r>
    <w:r w:rsidR="0095237D" w:rsidRPr="0095237D">
      <w:rPr>
        <w:rFonts w:eastAsia="標楷體"/>
      </w:rPr>
      <w:t>Departments</w:t>
    </w:r>
    <w:r w:rsidRPr="0095237D">
      <w:t>】</w:t>
    </w:r>
    <w:r w:rsidR="003441C7" w:rsidRPr="0095237D">
      <w:rPr>
        <w:rFonts w:hint="eastAsia"/>
      </w:rPr>
      <w:t xml:space="preserve">updated </w:t>
    </w:r>
    <w:r w:rsidR="003441C7" w:rsidRPr="0095237D">
      <w:t>11 Dec.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26A"/>
    <w:multiLevelType w:val="hybridMultilevel"/>
    <w:tmpl w:val="E7F67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532273"/>
    <w:multiLevelType w:val="hybridMultilevel"/>
    <w:tmpl w:val="DAF8EBC0"/>
    <w:lvl w:ilvl="0" w:tplc="9C9C9F5A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6D32EB"/>
    <w:multiLevelType w:val="hybridMultilevel"/>
    <w:tmpl w:val="28EA1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123EDB"/>
    <w:multiLevelType w:val="hybridMultilevel"/>
    <w:tmpl w:val="8618CE92"/>
    <w:lvl w:ilvl="0" w:tplc="361AF9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4F3E8C"/>
    <w:multiLevelType w:val="hybridMultilevel"/>
    <w:tmpl w:val="8176E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5746BC"/>
    <w:multiLevelType w:val="hybridMultilevel"/>
    <w:tmpl w:val="A488970E"/>
    <w:lvl w:ilvl="0" w:tplc="0F82651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50D41ABA"/>
    <w:multiLevelType w:val="hybridMultilevel"/>
    <w:tmpl w:val="465A62C6"/>
    <w:lvl w:ilvl="0" w:tplc="4DDEAD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7A47EE"/>
    <w:multiLevelType w:val="hybridMultilevel"/>
    <w:tmpl w:val="6C440942"/>
    <w:lvl w:ilvl="0" w:tplc="16E0FF4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9E1E81"/>
    <w:multiLevelType w:val="hybridMultilevel"/>
    <w:tmpl w:val="6F8CB97E"/>
    <w:lvl w:ilvl="0" w:tplc="B300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2C23AED"/>
    <w:multiLevelType w:val="hybridMultilevel"/>
    <w:tmpl w:val="98F8F9AE"/>
    <w:lvl w:ilvl="0" w:tplc="2CCAC0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BBF1464"/>
    <w:multiLevelType w:val="hybridMultilevel"/>
    <w:tmpl w:val="9CF01130"/>
    <w:lvl w:ilvl="0" w:tplc="B6FC61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FA07D38"/>
    <w:multiLevelType w:val="hybridMultilevel"/>
    <w:tmpl w:val="654EF13C"/>
    <w:lvl w:ilvl="0" w:tplc="ED848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B"/>
    <w:rsid w:val="00003560"/>
    <w:rsid w:val="000056CD"/>
    <w:rsid w:val="000056D4"/>
    <w:rsid w:val="000066CC"/>
    <w:rsid w:val="00023B3B"/>
    <w:rsid w:val="000247F2"/>
    <w:rsid w:val="00043C66"/>
    <w:rsid w:val="00067823"/>
    <w:rsid w:val="00070612"/>
    <w:rsid w:val="0008064A"/>
    <w:rsid w:val="000874A9"/>
    <w:rsid w:val="000909D4"/>
    <w:rsid w:val="000A7D7A"/>
    <w:rsid w:val="000D5980"/>
    <w:rsid w:val="000D5F35"/>
    <w:rsid w:val="000E3527"/>
    <w:rsid w:val="000E7DBA"/>
    <w:rsid w:val="0011272E"/>
    <w:rsid w:val="001343C1"/>
    <w:rsid w:val="00156FA2"/>
    <w:rsid w:val="0018487F"/>
    <w:rsid w:val="00191CED"/>
    <w:rsid w:val="001934BB"/>
    <w:rsid w:val="001A0F94"/>
    <w:rsid w:val="001A1A65"/>
    <w:rsid w:val="001A742B"/>
    <w:rsid w:val="001B0C55"/>
    <w:rsid w:val="001E2CCF"/>
    <w:rsid w:val="001E4329"/>
    <w:rsid w:val="00202940"/>
    <w:rsid w:val="00211015"/>
    <w:rsid w:val="0022487D"/>
    <w:rsid w:val="002627E5"/>
    <w:rsid w:val="00267228"/>
    <w:rsid w:val="00277F55"/>
    <w:rsid w:val="00285448"/>
    <w:rsid w:val="00291156"/>
    <w:rsid w:val="002A002D"/>
    <w:rsid w:val="002A3E4D"/>
    <w:rsid w:val="002C570E"/>
    <w:rsid w:val="002E0559"/>
    <w:rsid w:val="00312029"/>
    <w:rsid w:val="00316928"/>
    <w:rsid w:val="003278B5"/>
    <w:rsid w:val="003441C7"/>
    <w:rsid w:val="00365F7E"/>
    <w:rsid w:val="003706A5"/>
    <w:rsid w:val="00382807"/>
    <w:rsid w:val="00390C3B"/>
    <w:rsid w:val="003A4B97"/>
    <w:rsid w:val="003B67FE"/>
    <w:rsid w:val="003C3F72"/>
    <w:rsid w:val="003D6093"/>
    <w:rsid w:val="003E23B3"/>
    <w:rsid w:val="003F314E"/>
    <w:rsid w:val="00402695"/>
    <w:rsid w:val="004102BF"/>
    <w:rsid w:val="00416753"/>
    <w:rsid w:val="004233AA"/>
    <w:rsid w:val="004260FE"/>
    <w:rsid w:val="0042672A"/>
    <w:rsid w:val="00447109"/>
    <w:rsid w:val="00447398"/>
    <w:rsid w:val="0045519F"/>
    <w:rsid w:val="00465EE1"/>
    <w:rsid w:val="00471C75"/>
    <w:rsid w:val="00480AF1"/>
    <w:rsid w:val="0049185B"/>
    <w:rsid w:val="004B052B"/>
    <w:rsid w:val="004B16D9"/>
    <w:rsid w:val="004F0052"/>
    <w:rsid w:val="004F2E65"/>
    <w:rsid w:val="0050540A"/>
    <w:rsid w:val="00513E4C"/>
    <w:rsid w:val="005161E8"/>
    <w:rsid w:val="005351D3"/>
    <w:rsid w:val="00543982"/>
    <w:rsid w:val="00545F29"/>
    <w:rsid w:val="00576853"/>
    <w:rsid w:val="00586EFA"/>
    <w:rsid w:val="005B6747"/>
    <w:rsid w:val="005C1D28"/>
    <w:rsid w:val="0060470A"/>
    <w:rsid w:val="00631759"/>
    <w:rsid w:val="0065039F"/>
    <w:rsid w:val="00697766"/>
    <w:rsid w:val="006E6F58"/>
    <w:rsid w:val="00700CDC"/>
    <w:rsid w:val="007072E0"/>
    <w:rsid w:val="007105A3"/>
    <w:rsid w:val="007140B1"/>
    <w:rsid w:val="00781C1E"/>
    <w:rsid w:val="007D5518"/>
    <w:rsid w:val="007E1B4C"/>
    <w:rsid w:val="007F4F00"/>
    <w:rsid w:val="00800165"/>
    <w:rsid w:val="008315F3"/>
    <w:rsid w:val="0083628B"/>
    <w:rsid w:val="008405C5"/>
    <w:rsid w:val="00855EF1"/>
    <w:rsid w:val="008611F2"/>
    <w:rsid w:val="00863CC2"/>
    <w:rsid w:val="00867988"/>
    <w:rsid w:val="00867C57"/>
    <w:rsid w:val="008872E7"/>
    <w:rsid w:val="00887894"/>
    <w:rsid w:val="008A6FD8"/>
    <w:rsid w:val="008B7D63"/>
    <w:rsid w:val="008D013C"/>
    <w:rsid w:val="008F0FF7"/>
    <w:rsid w:val="008F5418"/>
    <w:rsid w:val="00932F11"/>
    <w:rsid w:val="00934928"/>
    <w:rsid w:val="0095237D"/>
    <w:rsid w:val="00955F0F"/>
    <w:rsid w:val="00961EE1"/>
    <w:rsid w:val="00962ABD"/>
    <w:rsid w:val="009A0431"/>
    <w:rsid w:val="009B6204"/>
    <w:rsid w:val="009C2807"/>
    <w:rsid w:val="009C768E"/>
    <w:rsid w:val="009D69F3"/>
    <w:rsid w:val="009E46FC"/>
    <w:rsid w:val="00A6328C"/>
    <w:rsid w:val="00A66D36"/>
    <w:rsid w:val="00AC6FD1"/>
    <w:rsid w:val="00AE6861"/>
    <w:rsid w:val="00AF4570"/>
    <w:rsid w:val="00B043B2"/>
    <w:rsid w:val="00B1061E"/>
    <w:rsid w:val="00B32582"/>
    <w:rsid w:val="00B37A08"/>
    <w:rsid w:val="00B455C0"/>
    <w:rsid w:val="00B55854"/>
    <w:rsid w:val="00B65D18"/>
    <w:rsid w:val="00B82972"/>
    <w:rsid w:val="00BA6A59"/>
    <w:rsid w:val="00BD3EA9"/>
    <w:rsid w:val="00BD53C9"/>
    <w:rsid w:val="00C03276"/>
    <w:rsid w:val="00C31298"/>
    <w:rsid w:val="00C762CF"/>
    <w:rsid w:val="00C828E1"/>
    <w:rsid w:val="00C84FD5"/>
    <w:rsid w:val="00C8702F"/>
    <w:rsid w:val="00CB08FB"/>
    <w:rsid w:val="00CB0A89"/>
    <w:rsid w:val="00CB4535"/>
    <w:rsid w:val="00CB7917"/>
    <w:rsid w:val="00D017D0"/>
    <w:rsid w:val="00D0642B"/>
    <w:rsid w:val="00D15D47"/>
    <w:rsid w:val="00D431CD"/>
    <w:rsid w:val="00D46049"/>
    <w:rsid w:val="00D64CA2"/>
    <w:rsid w:val="00D85E9B"/>
    <w:rsid w:val="00DA3EE8"/>
    <w:rsid w:val="00DA514F"/>
    <w:rsid w:val="00DB7286"/>
    <w:rsid w:val="00DC5E84"/>
    <w:rsid w:val="00DC5ED3"/>
    <w:rsid w:val="00DE6EAB"/>
    <w:rsid w:val="00DF239E"/>
    <w:rsid w:val="00DF7265"/>
    <w:rsid w:val="00E044ED"/>
    <w:rsid w:val="00E1760F"/>
    <w:rsid w:val="00E26D09"/>
    <w:rsid w:val="00E45DB7"/>
    <w:rsid w:val="00E46E00"/>
    <w:rsid w:val="00E5091A"/>
    <w:rsid w:val="00E61255"/>
    <w:rsid w:val="00E6379D"/>
    <w:rsid w:val="00E66F15"/>
    <w:rsid w:val="00E8786E"/>
    <w:rsid w:val="00E93B0E"/>
    <w:rsid w:val="00EA0AA2"/>
    <w:rsid w:val="00EB15B0"/>
    <w:rsid w:val="00EB5B19"/>
    <w:rsid w:val="00ED58A8"/>
    <w:rsid w:val="00EF0BA3"/>
    <w:rsid w:val="00F12EAF"/>
    <w:rsid w:val="00F179BA"/>
    <w:rsid w:val="00F20759"/>
    <w:rsid w:val="00F40A76"/>
    <w:rsid w:val="00F81917"/>
    <w:rsid w:val="00F81E6F"/>
    <w:rsid w:val="00FC3AAB"/>
    <w:rsid w:val="00FD487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B0E"/>
    <w:rPr>
      <w:rFonts w:ascii="Arial" w:hAnsi="Arial"/>
      <w:sz w:val="18"/>
      <w:szCs w:val="18"/>
    </w:rPr>
  </w:style>
  <w:style w:type="paragraph" w:styleId="a4">
    <w:name w:val="head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rsid w:val="00E46E0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604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B0E"/>
    <w:rPr>
      <w:rFonts w:ascii="Arial" w:hAnsi="Arial"/>
      <w:sz w:val="18"/>
      <w:szCs w:val="18"/>
    </w:rPr>
  </w:style>
  <w:style w:type="paragraph" w:styleId="a4">
    <w:name w:val="head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rsid w:val="00E46E0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60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</dc:title>
  <dc:creator>ntu</dc:creator>
  <cp:lastModifiedBy>user</cp:lastModifiedBy>
  <cp:revision>2</cp:revision>
  <cp:lastPrinted>2018-11-28T10:11:00Z</cp:lastPrinted>
  <dcterms:created xsi:type="dcterms:W3CDTF">2019-11-29T08:59:00Z</dcterms:created>
  <dcterms:modified xsi:type="dcterms:W3CDTF">2019-11-29T08:59:00Z</dcterms:modified>
</cp:coreProperties>
</file>