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70" w:lineRule="exact" w:before="48"/>
        <w:rPr>
          <w:rFonts w:ascii="標楷體" w:eastAsia="標楷體"/>
        </w:rPr>
      </w:pPr>
      <w:r>
        <w:rPr>
          <w:rFonts w:ascii="標楷體" w:eastAsia="標楷體"/>
        </w:rPr>
        <w:t>國立台灣大學</w:t>
      </w:r>
      <w:r>
        <w:rPr>
          <w:rFonts w:ascii="標楷體" w:eastAsia="標楷體"/>
          <w:spacing w:val="45"/>
          <w:w w:val="150"/>
        </w:rPr>
        <w:t> </w:t>
      </w:r>
      <w:r>
        <w:rPr>
          <w:rFonts w:ascii="標楷體" w:eastAsia="標楷體"/>
          <w:spacing w:val="-1"/>
        </w:rPr>
        <w:t>研究生抵免學分申請書</w:t>
      </w:r>
    </w:p>
    <w:p>
      <w:pPr>
        <w:spacing w:line="325" w:lineRule="exact" w:before="0"/>
        <w:ind w:left="1" w:right="173" w:firstLine="0"/>
        <w:jc w:val="center"/>
        <w:rPr>
          <w:b/>
          <w:sz w:val="30"/>
        </w:rPr>
      </w:pPr>
      <w:r>
        <w:rPr>
          <w:b/>
          <w:sz w:val="30"/>
        </w:rPr>
        <w:t>Application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for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Graduate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Credit</w:t>
      </w:r>
      <w:r>
        <w:rPr>
          <w:b/>
          <w:spacing w:val="-6"/>
          <w:sz w:val="30"/>
        </w:rPr>
        <w:t> </w:t>
      </w:r>
      <w:r>
        <w:rPr>
          <w:b/>
          <w:spacing w:val="-2"/>
          <w:sz w:val="30"/>
        </w:rPr>
        <w:t>Transfer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60" w:after="0"/>
        <w:ind w:left="425" w:right="0" w:hanging="283"/>
        <w:jc w:val="both"/>
        <w:rPr>
          <w:rFonts w:ascii="標楷體" w:eastAsia="標楷體"/>
          <w:sz w:val="20"/>
        </w:rPr>
      </w:pPr>
      <w:r>
        <w:rPr>
          <w:rFonts w:ascii="標楷體" w:eastAsia="標楷體"/>
          <w:spacing w:val="17"/>
          <w:sz w:val="20"/>
        </w:rPr>
        <w:t>研究生申請抵免學分範圍：</w:t>
      </w:r>
      <w:r>
        <w:rPr>
          <w:rFonts w:ascii="標楷體" w:eastAsia="標楷體"/>
          <w:spacing w:val="-10"/>
          <w:sz w:val="20"/>
        </w:rPr>
        <w:t> </w:t>
      </w:r>
    </w:p>
    <w:p>
      <w:pPr>
        <w:spacing w:line="273" w:lineRule="auto" w:before="34"/>
        <w:ind w:left="426" w:right="201" w:hanging="45"/>
        <w:jc w:val="both"/>
        <w:rPr>
          <w:rFonts w:ascii="標楷體" w:eastAsia="標楷體"/>
          <w:sz w:val="20"/>
        </w:rPr>
      </w:pPr>
      <w:r>
        <w:rPr>
          <w:rFonts w:ascii="標楷體" w:eastAsia="標楷體"/>
          <w:spacing w:val="18"/>
          <w:sz w:val="20"/>
        </w:rPr>
        <w:t>曾於大學</w:t>
      </w:r>
      <w:r>
        <w:rPr>
          <w:spacing w:val="10"/>
          <w:sz w:val="20"/>
        </w:rPr>
        <w:t>(</w:t>
      </w:r>
      <w:r>
        <w:rPr>
          <w:rFonts w:ascii="標楷體" w:eastAsia="標楷體"/>
          <w:spacing w:val="18"/>
          <w:sz w:val="20"/>
        </w:rPr>
        <w:t>包含公立、已立案之私立、教育部認可之國外大學院校</w:t>
      </w:r>
      <w:r>
        <w:rPr>
          <w:spacing w:val="10"/>
          <w:sz w:val="20"/>
        </w:rPr>
        <w:t>)</w:t>
      </w:r>
      <w:r>
        <w:rPr>
          <w:rFonts w:ascii="標楷體" w:eastAsia="標楷體"/>
          <w:spacing w:val="18"/>
          <w:sz w:val="20"/>
        </w:rPr>
        <w:t>或中央研究院或本校推廣教育學</w:t>
      </w:r>
      <w:r>
        <w:rPr>
          <w:rFonts w:ascii="標楷體" w:eastAsia="標楷體"/>
          <w:spacing w:val="20"/>
          <w:sz w:val="20"/>
        </w:rPr>
        <w:t>分班或參加教育部有案之短期科技研究班所修習之研究所課程，成績達研究生及格標準</w:t>
      </w:r>
      <w:r>
        <w:rPr>
          <w:sz w:val="20"/>
        </w:rPr>
        <w:t>(70 </w:t>
      </w:r>
      <w:r>
        <w:rPr>
          <w:rFonts w:ascii="標楷體" w:eastAsia="標楷體"/>
          <w:spacing w:val="20"/>
          <w:sz w:val="20"/>
        </w:rPr>
        <w:t>分以上</w:t>
      </w:r>
      <w:r>
        <w:rPr>
          <w:rFonts w:ascii="標楷體" w:eastAsia="標楷體"/>
          <w:spacing w:val="18"/>
          <w:sz w:val="20"/>
        </w:rPr>
        <w:t>或各學系所有更嚴格規定</w:t>
      </w:r>
      <w:r>
        <w:rPr>
          <w:spacing w:val="10"/>
          <w:sz w:val="20"/>
        </w:rPr>
        <w:t>)</w:t>
      </w:r>
      <w:r>
        <w:rPr>
          <w:rFonts w:ascii="標楷體" w:eastAsia="標楷體"/>
          <w:spacing w:val="12"/>
          <w:sz w:val="20"/>
        </w:rPr>
        <w:t>者，經就讀學系</w:t>
      </w:r>
      <w:r>
        <w:rPr>
          <w:spacing w:val="10"/>
          <w:sz w:val="20"/>
        </w:rPr>
        <w:t>(</w:t>
      </w:r>
      <w:r>
        <w:rPr>
          <w:rFonts w:ascii="標楷體" w:eastAsia="標楷體"/>
          <w:spacing w:val="18"/>
          <w:sz w:val="20"/>
        </w:rPr>
        <w:t>所</w:t>
      </w:r>
      <w:r>
        <w:rPr>
          <w:spacing w:val="10"/>
          <w:sz w:val="20"/>
        </w:rPr>
        <w:t>)</w:t>
      </w:r>
      <w:r>
        <w:rPr>
          <w:rFonts w:ascii="標楷體" w:eastAsia="標楷體"/>
          <w:spacing w:val="14"/>
          <w:sz w:val="20"/>
        </w:rPr>
        <w:t>審核通過准予抵免者，於他校推廣教育學分班所修習</w:t>
      </w:r>
      <w:r>
        <w:rPr>
          <w:rFonts w:ascii="標楷體" w:eastAsia="標楷體"/>
          <w:spacing w:val="8"/>
          <w:sz w:val="20"/>
        </w:rPr>
        <w:t>之研究所課程，須經申請並由就讀系所考試通過者方可抵免，抵免學分總數除另有規定者外，以就</w:t>
      </w:r>
      <w:r>
        <w:rPr>
          <w:rFonts w:ascii="標楷體" w:eastAsia="標楷體"/>
          <w:spacing w:val="18"/>
          <w:sz w:val="20"/>
        </w:rPr>
        <w:t>讀研究所規定應修畢業學分數二分之一為限。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  <w:tab w:pos="426" w:val="left" w:leader="none"/>
        </w:tabs>
        <w:spacing w:line="276" w:lineRule="auto" w:before="0" w:after="0"/>
        <w:ind w:left="426" w:right="360" w:hanging="285"/>
        <w:jc w:val="both"/>
        <w:rPr>
          <w:rFonts w:ascii="標楷體" w:eastAsia="標楷體"/>
          <w:sz w:val="20"/>
        </w:rPr>
      </w:pPr>
      <w:r>
        <w:rPr>
          <w:rFonts w:ascii="標楷體" w:eastAsia="標楷體"/>
          <w:spacing w:val="18"/>
          <w:sz w:val="20"/>
        </w:rPr>
        <w:t>申請抵免者須檢附原修課學校正式核發之成績單或成績證明乙份，於本校行事曆所定抵免學分申請期間內，送交研究所由所長審核簽章後彙轉研教組辦理。</w:t>
      </w:r>
    </w:p>
    <w:p>
      <w:pPr>
        <w:pStyle w:val="BodyText"/>
        <w:spacing w:line="219" w:lineRule="exact"/>
        <w:ind w:left="142"/>
      </w:pPr>
      <w:r>
        <w:rPr>
          <w:spacing w:val="-2"/>
        </w:rPr>
        <w:t>Instructions: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360" w:lineRule="exact" w:before="2" w:after="0"/>
        <w:ind w:left="381" w:right="439" w:hanging="240"/>
        <w:jc w:val="both"/>
        <w:rPr>
          <w:sz w:val="24"/>
        </w:rPr>
      </w:pPr>
      <w:r>
        <w:rPr>
          <w:sz w:val="24"/>
        </w:rPr>
        <w:t>If you took </w:t>
      </w:r>
      <w:r>
        <w:rPr>
          <w:b/>
          <w:sz w:val="24"/>
        </w:rPr>
        <w:t>graduate-level </w:t>
      </w:r>
      <w:r>
        <w:rPr>
          <w:sz w:val="24"/>
        </w:rPr>
        <w:t>courses at a university or the Academia Sinica before entering NTU 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scores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b/>
          <w:sz w:val="24"/>
        </w:rPr>
        <w:t>70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transfer.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maximum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credits that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transferred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NTU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b/>
          <w:sz w:val="24"/>
        </w:rPr>
        <w:t>1/2</w:t>
      </w:r>
      <w:r>
        <w:rPr>
          <w:rFonts w:ascii="細明體" w:eastAsia="細明體"/>
          <w:sz w:val="24"/>
        </w:rPr>
        <w:t>（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half</w:t>
      </w:r>
      <w:r>
        <w:rPr>
          <w:rFonts w:ascii="細明體" w:eastAsia="細明體"/>
          <w:sz w:val="24"/>
        </w:rPr>
        <w:t>）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credits required for your degree requirements. The application must be approved by your department.</w:t>
      </w:r>
    </w:p>
    <w:p>
      <w:pPr>
        <w:pStyle w:val="BodyText"/>
        <w:spacing w:before="64"/>
      </w:pPr>
      <w:r>
        <w:rPr/>
        <w:t>P.S.</w:t>
      </w:r>
      <w:r>
        <w:rPr>
          <w:spacing w:val="-1"/>
        </w:rPr>
        <w:t> </w:t>
      </w:r>
      <w:r>
        <w:rPr/>
        <w:t>The university must be recognized by</w:t>
      </w:r>
      <w:r>
        <w:rPr>
          <w:spacing w:val="-1"/>
        </w:rPr>
        <w:t> </w:t>
      </w:r>
      <w:r>
        <w:rPr/>
        <w:t>the Ministry of Education, Republic of </w:t>
      </w:r>
      <w:r>
        <w:rPr>
          <w:spacing w:val="-2"/>
        </w:rPr>
        <w:t>China</w:t>
      </w:r>
    </w:p>
    <w:p>
      <w:pPr>
        <w:pStyle w:val="BodyText"/>
        <w:spacing w:before="84"/>
        <w:ind w:left="381"/>
      </w:pPr>
      <w:r>
        <w:rPr>
          <w:rFonts w:ascii="細明體" w:eastAsia="細明體"/>
          <w:spacing w:val="-2"/>
        </w:rPr>
        <w:t>（</w:t>
      </w:r>
      <w:r>
        <w:rPr>
          <w:spacing w:val="-2"/>
        </w:rPr>
        <w:t>Taiwan</w:t>
      </w:r>
      <w:r>
        <w:rPr>
          <w:rFonts w:ascii="細明體" w:eastAsia="細明體"/>
          <w:spacing w:val="-2"/>
        </w:rPr>
        <w:t>）</w:t>
      </w:r>
      <w:r>
        <w:rPr>
          <w:spacing w:val="-2"/>
        </w:rPr>
        <w:t>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40" w:after="21"/>
        <w:ind w:left="381" w:right="0" w:hanging="24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submit the</w:t>
      </w:r>
      <w:r>
        <w:rPr>
          <w:spacing w:val="-1"/>
          <w:sz w:val="24"/>
        </w:rPr>
        <w:t> </w:t>
      </w:r>
      <w:r>
        <w:rPr>
          <w:sz w:val="24"/>
        </w:rPr>
        <w:t>application with your</w:t>
      </w:r>
      <w:r>
        <w:rPr>
          <w:spacing w:val="-1"/>
          <w:sz w:val="24"/>
        </w:rPr>
        <w:t> </w:t>
      </w:r>
      <w:r>
        <w:rPr>
          <w:sz w:val="24"/>
        </w:rPr>
        <w:t>official academic transcript</w:t>
      </w:r>
      <w:r>
        <w:rPr>
          <w:spacing w:val="-1"/>
          <w:sz w:val="24"/>
        </w:rPr>
        <w:t> </w:t>
      </w:r>
      <w:r>
        <w:rPr>
          <w:sz w:val="24"/>
        </w:rPr>
        <w:t>to your </w:t>
      </w:r>
      <w:r>
        <w:rPr>
          <w:spacing w:val="-2"/>
          <w:sz w:val="24"/>
        </w:rPr>
        <w:t>department.</w:t>
      </w:r>
    </w:p>
    <w:tbl>
      <w:tblPr>
        <w:tblW w:w="0" w:type="auto"/>
        <w:jc w:val="left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8"/>
        <w:gridCol w:w="960"/>
        <w:gridCol w:w="1200"/>
        <w:gridCol w:w="840"/>
        <w:gridCol w:w="1251"/>
        <w:gridCol w:w="188"/>
        <w:gridCol w:w="1919"/>
        <w:gridCol w:w="839"/>
        <w:gridCol w:w="1078"/>
      </w:tblGrid>
      <w:tr>
        <w:trPr>
          <w:trHeight w:val="360" w:hRule="atLeast"/>
        </w:trPr>
        <w:tc>
          <w:tcPr>
            <w:tcW w:w="9863" w:type="dxa"/>
            <w:gridSpan w:val="9"/>
          </w:tcPr>
          <w:p>
            <w:pPr>
              <w:pStyle w:val="TableParagraph"/>
              <w:spacing w:before="64"/>
              <w:ind w:left="29"/>
              <w:rPr>
                <w:sz w:val="24"/>
              </w:rPr>
            </w:pPr>
            <w:r>
              <w:rPr>
                <w:sz w:val="24"/>
              </w:rPr>
              <w:t>1.Personal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>
        <w:trPr>
          <w:trHeight w:val="384" w:hRule="atLeast"/>
        </w:trPr>
        <w:tc>
          <w:tcPr>
            <w:tcW w:w="2548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29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學號：</w:t>
            </w:r>
          </w:p>
          <w:p>
            <w:pPr>
              <w:pStyle w:val="TableParagraph"/>
              <w:spacing w:line="299" w:lineRule="exact" w:before="40"/>
              <w:ind w:left="29"/>
              <w:rPr>
                <w:rFonts w:ascii="標楷體" w:eastAsia="標楷體"/>
                <w:sz w:val="24"/>
              </w:rPr>
            </w:pPr>
            <w:r>
              <w:rPr>
                <w:sz w:val="24"/>
              </w:rPr>
              <w:t>Student </w:t>
            </w:r>
            <w:r>
              <w:rPr>
                <w:spacing w:val="-4"/>
                <w:sz w:val="24"/>
              </w:rPr>
              <w:t>No.</w:t>
            </w:r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</w:tc>
        <w:tc>
          <w:tcPr>
            <w:tcW w:w="329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36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姓名：</w:t>
            </w:r>
          </w:p>
          <w:p>
            <w:pPr>
              <w:pStyle w:val="TableParagraph"/>
              <w:spacing w:line="299" w:lineRule="exact" w:before="40"/>
              <w:ind w:left="36"/>
              <w:rPr>
                <w:rFonts w:ascii="標楷體" w:eastAsia="標楷體"/>
                <w:sz w:val="24"/>
              </w:rPr>
            </w:pPr>
            <w:r>
              <w:rPr>
                <w:sz w:val="24"/>
              </w:rPr>
              <w:t>Chinese </w:t>
            </w:r>
            <w:r>
              <w:rPr>
                <w:spacing w:val="-2"/>
                <w:sz w:val="24"/>
              </w:rPr>
              <w:t>Name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</w:tc>
        <w:tc>
          <w:tcPr>
            <w:tcW w:w="4024" w:type="dxa"/>
            <w:gridSpan w:val="4"/>
            <w:tcBorders>
              <w:left w:val="single" w:sz="6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2120" w:val="left" w:leader="none"/>
              </w:tabs>
              <w:spacing w:line="36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  <w:r>
              <w:rPr>
                <w:rFonts w:ascii="標楷體" w:hAnsi="標楷體" w:eastAsia="標楷體"/>
                <w:spacing w:val="-2"/>
                <w:sz w:val="24"/>
              </w:rPr>
              <w:t>：</w:t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Doctoral</w:t>
            </w:r>
          </w:p>
        </w:tc>
      </w:tr>
      <w:tr>
        <w:trPr>
          <w:trHeight w:val="365" w:hRule="atLeast"/>
        </w:trPr>
        <w:tc>
          <w:tcPr>
            <w:tcW w:w="254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6" w:lineRule="exact" w:before="69"/>
              <w:ind w:left="37"/>
              <w:rPr>
                <w:rFonts w:ascii="標楷體" w:eastAsia="標楷體"/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5839" w:type="dxa"/>
            <w:gridSpan w:val="5"/>
            <w:tcBorders>
              <w:top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307" w:lineRule="exact" w:before="28"/>
              <w:ind w:left="29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電子郵件信箱：</w:t>
            </w:r>
          </w:p>
          <w:p>
            <w:pPr>
              <w:pStyle w:val="TableParagraph"/>
              <w:spacing w:line="270" w:lineRule="exact"/>
              <w:ind w:left="29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> Address</w:t>
            </w:r>
          </w:p>
        </w:tc>
        <w:tc>
          <w:tcPr>
            <w:tcW w:w="4024" w:type="dxa"/>
            <w:gridSpan w:val="4"/>
            <w:tcBorders>
              <w:top w:val="single" w:sz="6" w:space="0" w:color="000000"/>
              <w:left w:val="single" w:sz="2" w:space="0" w:color="000000"/>
            </w:tcBorders>
          </w:tcPr>
          <w:p>
            <w:pPr>
              <w:pStyle w:val="TableParagraph"/>
              <w:spacing w:line="308" w:lineRule="exact" w:before="12"/>
              <w:ind w:left="42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電話：</w:t>
            </w:r>
          </w:p>
          <w:p>
            <w:pPr>
              <w:pStyle w:val="TableParagraph"/>
              <w:spacing w:line="284" w:lineRule="exact"/>
              <w:ind w:left="42"/>
              <w:rPr>
                <w:rFonts w:ascii="標楷體" w:eastAsia="標楷體"/>
                <w:sz w:val="24"/>
              </w:rPr>
            </w:pPr>
            <w:r>
              <w:rPr>
                <w:sz w:val="24"/>
              </w:rPr>
              <w:t>Contact </w:t>
            </w:r>
            <w:r>
              <w:rPr>
                <w:spacing w:val="-2"/>
                <w:sz w:val="24"/>
              </w:rPr>
              <w:t>Phone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</w:p>
        </w:tc>
      </w:tr>
      <w:tr>
        <w:trPr>
          <w:trHeight w:val="435" w:hRule="atLeast"/>
        </w:trPr>
        <w:tc>
          <w:tcPr>
            <w:tcW w:w="9863" w:type="dxa"/>
            <w:gridSpan w:val="9"/>
          </w:tcPr>
          <w:p>
            <w:pPr>
              <w:pStyle w:val="TableParagraph"/>
              <w:spacing w:before="79"/>
              <w:ind w:left="29"/>
              <w:rPr>
                <w:sz w:val="24"/>
              </w:rPr>
            </w:pPr>
            <w:r>
              <w:rPr>
                <w:sz w:val="24"/>
              </w:rPr>
              <w:t>2. Previous </w:t>
            </w:r>
            <w:r>
              <w:rPr>
                <w:spacing w:val="-2"/>
                <w:sz w:val="24"/>
              </w:rPr>
              <w:t>Studies</w:t>
            </w:r>
          </w:p>
        </w:tc>
      </w:tr>
      <w:tr>
        <w:trPr>
          <w:trHeight w:val="454" w:hRule="atLeast"/>
        </w:trPr>
        <w:tc>
          <w:tcPr>
            <w:tcW w:w="5839" w:type="dxa"/>
            <w:gridSpan w:val="5"/>
          </w:tcPr>
          <w:p>
            <w:pPr>
              <w:pStyle w:val="TableParagraph"/>
              <w:spacing w:before="4"/>
              <w:ind w:left="29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10"/>
                <w:sz w:val="24"/>
              </w:rPr>
              <w:t>原就讀學校 </w:t>
            </w:r>
            <w:r>
              <w:rPr>
                <w:sz w:val="24"/>
              </w:rPr>
              <w:t>Previous University </w:t>
            </w:r>
            <w:r>
              <w:rPr>
                <w:spacing w:val="-4"/>
                <w:sz w:val="24"/>
              </w:rPr>
              <w:t>Name</w:t>
            </w:r>
            <w:r>
              <w:rPr>
                <w:rFonts w:ascii="標楷體" w:eastAsia="標楷體"/>
                <w:spacing w:val="-4"/>
                <w:sz w:val="24"/>
              </w:rPr>
              <w:t>：</w:t>
            </w:r>
          </w:p>
        </w:tc>
        <w:tc>
          <w:tcPr>
            <w:tcW w:w="4024" w:type="dxa"/>
            <w:gridSpan w:val="4"/>
          </w:tcPr>
          <w:p>
            <w:pPr>
              <w:pStyle w:val="TableParagraph"/>
              <w:spacing w:before="4"/>
              <w:ind w:left="29"/>
              <w:rPr>
                <w:sz w:val="24"/>
              </w:rPr>
            </w:pPr>
            <w:r>
              <w:rPr>
                <w:rFonts w:ascii="標楷體" w:eastAsia="標楷體"/>
                <w:spacing w:val="-12"/>
                <w:sz w:val="24"/>
              </w:rPr>
              <w:t>獲得學位 </w:t>
            </w:r>
            <w:r>
              <w:rPr>
                <w:sz w:val="24"/>
              </w:rPr>
              <w:t>Degree </w:t>
            </w:r>
            <w:r>
              <w:rPr>
                <w:spacing w:val="-2"/>
                <w:sz w:val="24"/>
              </w:rPr>
              <w:t>Earned</w:t>
            </w:r>
          </w:p>
        </w:tc>
      </w:tr>
      <w:tr>
        <w:trPr>
          <w:trHeight w:val="531" w:hRule="atLeast"/>
        </w:trPr>
        <w:tc>
          <w:tcPr>
            <w:tcW w:w="5839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4" w:type="dxa"/>
            <w:gridSpan w:val="4"/>
          </w:tcPr>
          <w:p>
            <w:pPr>
              <w:pStyle w:val="TableParagraph"/>
              <w:tabs>
                <w:tab w:pos="1378" w:val="left" w:leader="none"/>
                <w:tab w:pos="2527" w:val="left" w:leader="none"/>
              </w:tabs>
              <w:spacing w:line="460" w:lineRule="exact"/>
              <w:ind w:left="29"/>
              <w:rPr>
                <w:sz w:val="24"/>
              </w:rPr>
            </w:pP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Doctoral</w:t>
            </w:r>
          </w:p>
        </w:tc>
      </w:tr>
      <w:tr>
        <w:trPr>
          <w:trHeight w:val="543" w:hRule="atLeast"/>
        </w:trPr>
        <w:tc>
          <w:tcPr>
            <w:tcW w:w="5839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24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378" w:val="left" w:leader="none"/>
                <w:tab w:pos="2527" w:val="left" w:leader="none"/>
              </w:tabs>
              <w:spacing w:line="460" w:lineRule="exact"/>
              <w:ind w:left="29"/>
              <w:rPr>
                <w:sz w:val="24"/>
              </w:rPr>
            </w:pP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Master</w:t>
            </w:r>
            <w:r>
              <w:rPr>
                <w:sz w:val="24"/>
              </w:rPr>
              <w:tab/>
            </w:r>
            <w:r>
              <w:rPr>
                <w:spacing w:val="-2"/>
                <w:sz w:val="40"/>
              </w:rPr>
              <w:t>□</w:t>
            </w:r>
            <w:r>
              <w:rPr>
                <w:spacing w:val="-2"/>
                <w:sz w:val="24"/>
              </w:rPr>
              <w:t>Doctoral</w:t>
            </w:r>
          </w:p>
        </w:tc>
      </w:tr>
      <w:tr>
        <w:trPr>
          <w:trHeight w:val="552" w:hRule="atLeast"/>
        </w:trPr>
        <w:tc>
          <w:tcPr>
            <w:tcW w:w="4588" w:type="dxa"/>
            <w:gridSpan w:val="4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"/>
              <w:ind w:left="469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9"/>
                <w:sz w:val="24"/>
              </w:rPr>
              <w:t>擬申請抵免之原就讀學校課程</w:t>
            </w:r>
          </w:p>
          <w:p>
            <w:pPr>
              <w:pStyle w:val="TableParagraph"/>
              <w:spacing w:line="200" w:lineRule="exact" w:before="8"/>
              <w:ind w:left="436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courses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completed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university</w:t>
            </w:r>
          </w:p>
        </w:tc>
        <w:tc>
          <w:tcPr>
            <w:tcW w:w="4197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34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2"/>
                <w:sz w:val="24"/>
              </w:rPr>
              <w:t>擬 抵 免 之 本 校 課 程</w:t>
            </w:r>
          </w:p>
          <w:p>
            <w:pPr>
              <w:pStyle w:val="TableParagraph"/>
              <w:spacing w:line="200" w:lineRule="exact" w:before="8"/>
              <w:ind w:left="850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corresponding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NTU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courses</w:t>
            </w: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2" w:lineRule="auto" w:before="199"/>
              <w:ind w:left="47" w:hanging="2"/>
              <w:jc w:val="center"/>
              <w:rPr>
                <w:sz w:val="20"/>
              </w:rPr>
            </w:pPr>
            <w:r>
              <w:rPr>
                <w:rFonts w:ascii="標楷體" w:eastAsia="標楷體"/>
                <w:spacing w:val="-4"/>
                <w:sz w:val="24"/>
              </w:rPr>
              <w:t>同意抵免之學分數 </w:t>
            </w:r>
            <w:r>
              <w:rPr>
                <w:sz w:val="20"/>
              </w:rPr>
              <w:t>Total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credits </w:t>
            </w:r>
            <w:r>
              <w:rPr>
                <w:spacing w:val="-2"/>
                <w:sz w:val="20"/>
              </w:rPr>
              <w:t>approved</w:t>
            </w:r>
          </w:p>
        </w:tc>
      </w:tr>
      <w:tr>
        <w:trPr>
          <w:trHeight w:val="912" w:hRule="atLeas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25" w:right="1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4"/>
                <w:sz w:val="24"/>
              </w:rPr>
              <w:t>課號</w:t>
            </w:r>
            <w:r>
              <w:rPr>
                <w:rFonts w:ascii="標楷體" w:eastAsia="標楷體"/>
                <w:spacing w:val="-10"/>
                <w:sz w:val="24"/>
              </w:rPr>
              <w:t> </w:t>
            </w:r>
          </w:p>
          <w:p>
            <w:pPr>
              <w:pStyle w:val="TableParagraph"/>
              <w:spacing w:before="90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0" w:lineRule="exact" w:before="192"/>
              <w:ind w:left="30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課 程 名 稱</w:t>
            </w:r>
          </w:p>
          <w:p>
            <w:pPr>
              <w:pStyle w:val="TableParagraph"/>
              <w:spacing w:line="228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> Title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310" w:lineRule="exact" w:before="192"/>
              <w:ind w:left="67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學分數</w:t>
            </w:r>
          </w:p>
          <w:p>
            <w:pPr>
              <w:pStyle w:val="TableParagraph"/>
              <w:spacing w:line="228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0" w:lineRule="exact" w:before="12"/>
              <w:ind w:left="14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34"/>
                <w:sz w:val="24"/>
              </w:rPr>
              <w:t>課號</w:t>
            </w:r>
            <w:r>
              <w:rPr>
                <w:rFonts w:ascii="標楷體" w:eastAsia="標楷體"/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8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NTU</w:t>
            </w:r>
          </w:p>
          <w:p>
            <w:pPr>
              <w:pStyle w:val="TableParagraph"/>
              <w:spacing w:before="10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0" w:lineRule="exact" w:before="72"/>
              <w:ind w:left="33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2"/>
                <w:sz w:val="24"/>
              </w:rPr>
              <w:t>課 程 名 稱</w:t>
            </w:r>
          </w:p>
          <w:p>
            <w:pPr>
              <w:pStyle w:val="TableParagraph"/>
              <w:spacing w:line="228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NTU</w:t>
            </w:r>
          </w:p>
          <w:p>
            <w:pPr>
              <w:pStyle w:val="TableParagraph"/>
              <w:spacing w:before="10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> Title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0" w:lineRule="exact" w:before="192"/>
              <w:ind w:left="69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學分數</w:t>
            </w:r>
          </w:p>
          <w:p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58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820" w:bottom="280" w:left="992" w:right="850"/>
        </w:sectPr>
      </w:pPr>
    </w:p>
    <w:p>
      <w:pPr>
        <w:spacing w:line="332" w:lineRule="exact" w:before="58"/>
        <w:ind w:left="142" w:right="0" w:firstLine="0"/>
        <w:jc w:val="left"/>
        <w:rPr>
          <w:rFonts w:ascii="標楷體" w:eastAsia="標楷體"/>
          <w:sz w:val="28"/>
        </w:rPr>
      </w:pPr>
      <w:r>
        <w:rPr>
          <w:rFonts w:ascii="標楷體" w:eastAsia="標楷體"/>
          <w:spacing w:val="-3"/>
          <w:sz w:val="28"/>
        </w:rPr>
        <w:t>研究所審核抵免學分之原則：</w:t>
      </w:r>
    </w:p>
    <w:p>
      <w:pPr>
        <w:spacing w:line="332" w:lineRule="exact" w:before="0"/>
        <w:ind w:left="141" w:right="0" w:firstLine="0"/>
        <w:jc w:val="left"/>
        <w:rPr>
          <w:rFonts w:ascii="標楷體" w:eastAsia="標楷體"/>
          <w:sz w:val="28"/>
        </w:rPr>
      </w:pPr>
      <w:r>
        <w:rPr>
          <w:rFonts w:ascii="標楷體" w:eastAsia="標楷體"/>
          <w:spacing w:val="-3"/>
          <w:sz w:val="28"/>
        </w:rPr>
        <w:t>一、入學本校前修習及格之專業科目，至入學時己超過十年者，不得抵免。</w:t>
      </w:r>
    </w:p>
    <w:p>
      <w:pPr>
        <w:spacing w:line="336" w:lineRule="exact" w:before="227"/>
        <w:ind w:left="141" w:right="0" w:firstLine="0"/>
        <w:jc w:val="left"/>
        <w:rPr>
          <w:rFonts w:ascii="標楷體" w:eastAsia="標楷體"/>
          <w:sz w:val="28"/>
        </w:rPr>
      </w:pPr>
      <w:r>
        <w:rPr>
          <w:rFonts w:ascii="標楷體" w:eastAsia="標楷體"/>
          <w:spacing w:val="-2"/>
          <w:sz w:val="28"/>
        </w:rPr>
        <w:t>二、各學系</w:t>
      </w:r>
      <w:r>
        <w:rPr>
          <w:spacing w:val="-2"/>
          <w:sz w:val="28"/>
        </w:rPr>
        <w:t>(</w:t>
      </w:r>
      <w:r>
        <w:rPr>
          <w:rFonts w:ascii="標楷體" w:eastAsia="標楷體"/>
          <w:spacing w:val="-2"/>
          <w:sz w:val="28"/>
        </w:rPr>
        <w:t>所</w:t>
      </w:r>
      <w:r>
        <w:rPr>
          <w:spacing w:val="-2"/>
          <w:sz w:val="28"/>
        </w:rPr>
        <w:t>)</w:t>
      </w:r>
      <w:r>
        <w:rPr>
          <w:rFonts w:ascii="標楷體" w:eastAsia="標楷體"/>
          <w:spacing w:val="-3"/>
          <w:sz w:val="28"/>
        </w:rPr>
        <w:t>得因個別科目之情況，認定該科不得抵免。</w:t>
      </w:r>
    </w:p>
    <w:p>
      <w:pPr>
        <w:spacing w:line="196" w:lineRule="auto" w:before="9"/>
        <w:ind w:left="708" w:right="314" w:hanging="567"/>
        <w:jc w:val="left"/>
        <w:rPr>
          <w:rFonts w:ascii="標楷體" w:eastAsia="標楷體"/>
          <w:sz w:val="28"/>
        </w:rPr>
      </w:pPr>
      <w:r>
        <w:rPr>
          <w:rFonts w:ascii="標楷體" w:eastAsia="標楷體"/>
          <w:spacing w:val="-4"/>
          <w:sz w:val="28"/>
        </w:rPr>
        <w:t>三、各學系</w:t>
      </w:r>
      <w:r>
        <w:rPr>
          <w:spacing w:val="-4"/>
          <w:sz w:val="28"/>
        </w:rPr>
        <w:t>(</w:t>
      </w:r>
      <w:r>
        <w:rPr>
          <w:rFonts w:ascii="標楷體" w:eastAsia="標楷體"/>
          <w:spacing w:val="-4"/>
          <w:sz w:val="28"/>
        </w:rPr>
        <w:t>所</w:t>
      </w:r>
      <w:r>
        <w:rPr>
          <w:spacing w:val="-4"/>
          <w:sz w:val="28"/>
        </w:rPr>
        <w:t>)</w:t>
      </w:r>
      <w:r>
        <w:rPr>
          <w:rFonts w:ascii="標楷體" w:eastAsia="標楷體"/>
          <w:spacing w:val="-4"/>
          <w:sz w:val="28"/>
        </w:rPr>
        <w:t>審核抵免科目如認有必要時，得通知申請者接受甄試，甄試及格</w:t>
      </w:r>
      <w:r>
        <w:rPr>
          <w:rFonts w:ascii="標楷體" w:eastAsia="標楷體"/>
          <w:spacing w:val="-2"/>
          <w:sz w:val="28"/>
        </w:rPr>
        <w:t>者，准予抵免。</w:t>
      </w:r>
    </w:p>
    <w:p>
      <w:pPr>
        <w:spacing w:line="237" w:lineRule="auto" w:before="8"/>
        <w:ind w:left="708" w:right="371" w:hanging="567"/>
        <w:jc w:val="left"/>
        <w:rPr>
          <w:rFonts w:ascii="標楷體" w:eastAsia="標楷體"/>
          <w:sz w:val="28"/>
        </w:rPr>
      </w:pPr>
      <w:r>
        <w:rPr>
          <w:rFonts w:ascii="標楷體" w:eastAsia="標楷體"/>
          <w:spacing w:val="-2"/>
          <w:sz w:val="28"/>
        </w:rPr>
        <w:t>四、入學後在本校已修習之科目，除另有規定外，無論及格與否，不得辦理該科目之抵免。</w:t>
      </w:r>
    </w:p>
    <w:p>
      <w:pPr>
        <w:pStyle w:val="BodyText"/>
        <w:spacing w:before="220"/>
        <w:ind w:left="0"/>
        <w:rPr>
          <w:rFonts w:ascii="標楷體"/>
          <w:sz w:val="28"/>
        </w:rPr>
      </w:pPr>
    </w:p>
    <w:p>
      <w:pPr>
        <w:pStyle w:val="BodyText"/>
        <w:ind w:left="142"/>
      </w:pPr>
      <w:r>
        <w:rPr/>
        <w:t>Policy </w:t>
      </w:r>
      <w:r>
        <w:rPr>
          <w:spacing w:val="-2"/>
        </w:rPr>
        <w:t>information: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312" w:lineRule="auto" w:before="85" w:after="0"/>
        <w:ind w:left="382" w:right="323" w:hanging="240"/>
        <w:jc w:val="left"/>
        <w:rPr>
          <w:sz w:val="24"/>
        </w:rPr>
      </w:pPr>
      <w:r>
        <w:rPr>
          <w:sz w:val="24"/>
        </w:rPr>
        <w:t>If,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NTU,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ten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since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2"/>
          <w:sz w:val="24"/>
        </w:rPr>
        <w:t> </w:t>
      </w:r>
      <w:r>
        <w:rPr>
          <w:sz w:val="24"/>
        </w:rPr>
        <w:t>took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courses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a university, these courses cannot be transferred.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16" w:lineRule="exact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department reserves the right to accept or</w:t>
      </w:r>
      <w:r>
        <w:rPr>
          <w:spacing w:val="-1"/>
          <w:sz w:val="24"/>
        </w:rPr>
        <w:t> </w:t>
      </w:r>
      <w:r>
        <w:rPr>
          <w:sz w:val="24"/>
        </w:rPr>
        <w:t>reject credits earned at other institutions of </w:t>
      </w:r>
      <w:r>
        <w:rPr>
          <w:spacing w:val="-2"/>
          <w:sz w:val="24"/>
        </w:rPr>
        <w:t>higher</w:t>
      </w:r>
    </w:p>
    <w:p>
      <w:pPr>
        <w:pStyle w:val="BodyText"/>
        <w:spacing w:before="3"/>
      </w:pPr>
      <w:r>
        <w:rPr>
          <w:spacing w:val="-2"/>
        </w:rPr>
        <w:t>education.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  <w:tab w:pos="425" w:val="left" w:leader="none"/>
        </w:tabs>
        <w:spacing w:line="242" w:lineRule="auto" w:before="4" w:after="0"/>
        <w:ind w:left="425" w:right="1333" w:hanging="284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ask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decide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 transferred or not.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  <w:tab w:pos="425" w:val="left" w:leader="none"/>
        </w:tabs>
        <w:spacing w:line="312" w:lineRule="auto" w:before="64" w:after="0"/>
        <w:ind w:left="425" w:right="251" w:hanging="284"/>
        <w:jc w:val="left"/>
        <w:rPr>
          <w:sz w:val="24"/>
        </w:rPr>
      </w:pPr>
      <w:r>
        <w:rPr>
          <w:sz w:val="24"/>
        </w:rPr>
        <w:t>If the course that you plan to</w:t>
      </w:r>
      <w:r>
        <w:rPr>
          <w:spacing w:val="-4"/>
          <w:sz w:val="24"/>
        </w:rPr>
        <w:t> </w:t>
      </w:r>
      <w:r>
        <w:rPr>
          <w:sz w:val="24"/>
        </w:rPr>
        <w:t>transfer has been taken after enrollment, unless otherwise stipulated, whether it passed or not, it cannot be transferred.</w:t>
      </w:r>
    </w:p>
    <w:p>
      <w:pPr>
        <w:pStyle w:val="BodyText"/>
        <w:spacing w:before="68"/>
        <w:ind w:left="0"/>
        <w:rPr>
          <w:sz w:val="20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7"/>
        <w:gridCol w:w="1921"/>
        <w:gridCol w:w="752"/>
        <w:gridCol w:w="579"/>
      </w:tblGrid>
      <w:tr>
        <w:trPr>
          <w:trHeight w:val="880" w:hRule="atLeast"/>
        </w:trPr>
        <w:tc>
          <w:tcPr>
            <w:tcW w:w="64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88" w:val="left" w:leader="none"/>
                <w:tab w:pos="2551" w:val="left" w:leader="none"/>
                <w:tab w:pos="3815" w:val="left" w:leader="none"/>
              </w:tabs>
              <w:spacing w:before="100"/>
              <w:ind w:lef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10"/>
                <w:sz w:val="28"/>
              </w:rPr>
              <w:t>審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核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意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見</w:t>
            </w:r>
          </w:p>
          <w:p>
            <w:pPr>
              <w:pStyle w:val="TableParagraph"/>
              <w:spacing w:before="67"/>
              <w:ind w:left="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Ratification</w:t>
            </w:r>
          </w:p>
        </w:tc>
        <w:tc>
          <w:tcPr>
            <w:tcW w:w="325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0"/>
              <w:ind w:left="39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所</w:t>
            </w:r>
            <w:r>
              <w:rPr>
                <w:rFonts w:ascii="標楷體" w:eastAsia="標楷體"/>
                <w:spacing w:val="69"/>
                <w:w w:val="150"/>
                <w:sz w:val="28"/>
              </w:rPr>
              <w:t> </w:t>
            </w:r>
            <w:r>
              <w:rPr>
                <w:rFonts w:ascii="標楷體" w:eastAsia="標楷體"/>
                <w:sz w:val="28"/>
              </w:rPr>
              <w:t>長</w:t>
            </w:r>
            <w:r>
              <w:rPr>
                <w:rFonts w:ascii="標楷體" w:eastAsia="標楷體"/>
                <w:spacing w:val="69"/>
                <w:w w:val="150"/>
                <w:sz w:val="28"/>
              </w:rPr>
              <w:t> </w:t>
            </w:r>
            <w:r>
              <w:rPr>
                <w:rFonts w:ascii="標楷體" w:eastAsia="標楷體"/>
                <w:sz w:val="28"/>
              </w:rPr>
              <w:t>簽</w:t>
            </w:r>
            <w:r>
              <w:rPr>
                <w:rFonts w:ascii="標楷體" w:eastAsia="標楷體"/>
                <w:spacing w:val="69"/>
                <w:w w:val="150"/>
                <w:sz w:val="28"/>
              </w:rPr>
              <w:t> </w:t>
            </w:r>
            <w:r>
              <w:rPr>
                <w:rFonts w:ascii="標楷體" w:eastAsia="標楷體"/>
                <w:spacing w:val="-10"/>
                <w:sz w:val="28"/>
              </w:rPr>
              <w:t>章</w:t>
            </w:r>
          </w:p>
          <w:p>
            <w:pPr>
              <w:pStyle w:val="TableParagraph"/>
              <w:spacing w:before="67"/>
              <w:ind w:left="39" w:right="1"/>
              <w:jc w:val="center"/>
              <w:rPr>
                <w:sz w:val="28"/>
              </w:rPr>
            </w:pPr>
            <w:r>
              <w:rPr>
                <w:sz w:val="28"/>
              </w:rPr>
              <w:t>Director’s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Signature</w:t>
            </w:r>
          </w:p>
        </w:tc>
      </w:tr>
      <w:tr>
        <w:trPr>
          <w:trHeight w:val="650" w:hRule="atLeast"/>
        </w:trPr>
        <w:tc>
          <w:tcPr>
            <w:tcW w:w="6407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556" w:val="left" w:leader="none"/>
                <w:tab w:pos="3398" w:val="left" w:leader="none"/>
              </w:tabs>
              <w:spacing w:before="135"/>
              <w:ind w:left="31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pacing w:val="-2"/>
                <w:sz w:val="28"/>
              </w:rPr>
              <w:t>同意抵免共</w:t>
            </w:r>
            <w:r>
              <w:rPr>
                <w:rFonts w:ascii="標楷體" w:eastAsia="標楷體"/>
                <w:spacing w:val="-10"/>
                <w:sz w:val="28"/>
              </w:rPr>
              <w:t>計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10"/>
                <w:sz w:val="28"/>
              </w:rPr>
              <w:t>科</w:t>
            </w:r>
            <w:r>
              <w:rPr>
                <w:rFonts w:ascii="標楷體" w:eastAsia="標楷體"/>
                <w:sz w:val="28"/>
              </w:rPr>
              <w:tab/>
            </w:r>
            <w:r>
              <w:rPr>
                <w:rFonts w:ascii="標楷體" w:eastAsia="標楷體"/>
                <w:spacing w:val="-2"/>
                <w:sz w:val="28"/>
              </w:rPr>
              <w:t>學分</w:t>
            </w:r>
            <w:r>
              <w:rPr>
                <w:rFonts w:ascii="標楷體" w:eastAsia="標楷體"/>
                <w:spacing w:val="-10"/>
                <w:sz w:val="28"/>
              </w:rPr>
              <w:t>。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6407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852" w:val="left" w:leader="none"/>
              </w:tabs>
              <w:spacing w:before="195"/>
              <w:ind w:left="310"/>
              <w:rPr>
                <w:sz w:val="28"/>
              </w:rPr>
            </w:pPr>
            <w:r>
              <w:rPr>
                <w:sz w:val="28"/>
              </w:rPr>
              <w:t>A total of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none"/>
              </w:rPr>
              <w:t> credits are ratified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6407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385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標楷體" w:eastAsia="標楷體"/>
                <w:sz w:val="20"/>
              </w:rPr>
              <w:t>不同意抵免之科目請刪除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92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3" w:lineRule="exact" w:before="175"/>
              <w:ind w:right="114"/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pacing w:val="-10"/>
                <w:sz w:val="22"/>
              </w:rPr>
              <w:t>年</w:t>
            </w:r>
          </w:p>
        </w:tc>
        <w:tc>
          <w:tcPr>
            <w:tcW w:w="752" w:type="dxa"/>
          </w:tcPr>
          <w:p>
            <w:pPr>
              <w:pStyle w:val="TableParagraph"/>
              <w:spacing w:line="263" w:lineRule="exact" w:before="175"/>
              <w:ind w:right="205"/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pacing w:val="-10"/>
                <w:sz w:val="22"/>
              </w:rPr>
              <w:t>月</w:t>
            </w:r>
          </w:p>
        </w:tc>
        <w:tc>
          <w:tcPr>
            <w:tcW w:w="57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63" w:lineRule="exact" w:before="175"/>
              <w:ind w:left="130" w:right="1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pacing w:val="-10"/>
                <w:sz w:val="22"/>
              </w:rPr>
              <w:t>日</w:t>
            </w:r>
          </w:p>
        </w:tc>
      </w:tr>
      <w:tr>
        <w:trPr>
          <w:trHeight w:val="275" w:hRule="atLeast"/>
        </w:trPr>
        <w:tc>
          <w:tcPr>
            <w:tcW w:w="6407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30"/>
              <w:ind w:left="1111"/>
              <w:rPr>
                <w:sz w:val="22"/>
              </w:rPr>
            </w:pPr>
            <w:r>
              <w:rPr>
                <w:spacing w:val="-2"/>
                <w:sz w:val="22"/>
              </w:rPr>
              <w:t>yyyy/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5" w:lineRule="exact" w:before="30"/>
              <w:ind w:right="20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mm/</w:t>
            </w:r>
          </w:p>
        </w:tc>
        <w:tc>
          <w:tcPr>
            <w:tcW w:w="5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 w:before="30"/>
              <w:ind w:left="1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dd</w:t>
            </w:r>
          </w:p>
        </w:tc>
      </w:tr>
    </w:tbl>
    <w:sectPr>
      <w:pgSz w:w="11910" w:h="16840"/>
      <w:pgMar w:top="78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0"/>
    <w:family w:val="script"/>
    <w:pitch w:val="fixed"/>
  </w:font>
  <w:font w:name="細明體">
    <w:altName w:val="細明體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7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5" w:hanging="24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9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7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5" w:hanging="2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4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1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9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3" w:hanging="28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25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5" w:lineRule="exact"/>
      <w:ind w:right="173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5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</dc:creator>
  <dc:title>Microsoft Word - ApplicationforGraduateCreditTransfer.doc</dc:title>
  <dcterms:created xsi:type="dcterms:W3CDTF">2025-11-25T08:04:23Z</dcterms:created>
  <dcterms:modified xsi:type="dcterms:W3CDTF">2025-11-25T08:04:23Z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9.0.0 (Windows)</vt:lpwstr>
  </property>
</Properties>
</file>